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320" w:type="dxa"/>
        <w:tblInd w:w="-720" w:type="dxa"/>
        <w:tblCellMar>
          <w:left w:w="0" w:type="dxa"/>
          <w:right w:w="0" w:type="dxa"/>
        </w:tblCellMar>
        <w:tblLook w:val="0600"/>
      </w:tblPr>
      <w:tblGrid>
        <w:gridCol w:w="3060"/>
        <w:gridCol w:w="630"/>
        <w:gridCol w:w="7740"/>
        <w:gridCol w:w="1890"/>
      </w:tblGrid>
      <w:tr w:rsidR="006A01C0" w:rsidRPr="00C04A37" w:rsidTr="00C84838">
        <w:trPr>
          <w:trHeight w:val="1977"/>
        </w:trPr>
        <w:tc>
          <w:tcPr>
            <w:tcW w:w="3060" w:type="dxa"/>
          </w:tcPr>
          <w:p w:rsidR="006A01C0" w:rsidRPr="004F49D8" w:rsidRDefault="006A01C0" w:rsidP="00C84838">
            <w:pPr>
              <w:spacing w:before="110"/>
              <w:jc w:val="right"/>
              <w:rPr>
                <w:rFonts w:asciiTheme="majorHAnsi" w:hAnsiTheme="majorHAnsi"/>
                <w:color w:val="4F81BD" w:themeColor="accent1"/>
                <w:spacing w:val="3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733385" cy="1733385"/>
                  <wp:effectExtent l="19050" t="0" r="165" b="0"/>
                  <wp:docPr id="1" name="Picture 1262158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719" cy="173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6A01C0" w:rsidRPr="004F49D8" w:rsidRDefault="006A01C0" w:rsidP="00C84838"/>
        </w:tc>
        <w:tc>
          <w:tcPr>
            <w:tcW w:w="7740" w:type="dxa"/>
          </w:tcPr>
          <w:p w:rsidR="006A01C0" w:rsidRDefault="006A01C0" w:rsidP="00C84838">
            <w:pPr>
              <w:pStyle w:val="CoverInfo"/>
              <w:rPr>
                <w:rFonts w:eastAsiaTheme="majorEastAsia" w:cstheme="majorBidi"/>
                <w:b/>
                <w:spacing w:val="80"/>
                <w:sz w:val="48"/>
                <w:szCs w:val="56"/>
                <w:lang w:val="es-PR"/>
              </w:rPr>
            </w:pPr>
            <w:r w:rsidRPr="006A01C0">
              <w:rPr>
                <w:rFonts w:eastAsiaTheme="majorEastAsia" w:cstheme="majorBidi"/>
                <w:b/>
                <w:spacing w:val="80"/>
                <w:sz w:val="48"/>
                <w:szCs w:val="56"/>
                <w:lang w:val="es-PR"/>
              </w:rPr>
              <w:t xml:space="preserve">Terminal </w:t>
            </w:r>
            <w:proofErr w:type="spellStart"/>
            <w:r w:rsidRPr="006A01C0">
              <w:rPr>
                <w:rFonts w:eastAsiaTheme="majorEastAsia" w:cstheme="majorBidi"/>
                <w:b/>
                <w:spacing w:val="80"/>
                <w:sz w:val="48"/>
                <w:szCs w:val="56"/>
                <w:lang w:val="es-PR"/>
              </w:rPr>
              <w:t>dei</w:t>
            </w:r>
            <w:proofErr w:type="spellEnd"/>
            <w:r w:rsidRPr="006A01C0">
              <w:rPr>
                <w:rFonts w:eastAsiaTheme="majorEastAsia" w:cstheme="majorBidi"/>
                <w:b/>
                <w:spacing w:val="80"/>
                <w:sz w:val="48"/>
                <w:szCs w:val="56"/>
                <w:lang w:val="es-PR"/>
              </w:rPr>
              <w:t xml:space="preserve"> </w:t>
            </w:r>
            <w:proofErr w:type="spellStart"/>
            <w:r w:rsidRPr="006A01C0">
              <w:rPr>
                <w:rFonts w:eastAsiaTheme="majorEastAsia" w:cstheme="majorBidi"/>
                <w:b/>
                <w:spacing w:val="80"/>
                <w:sz w:val="48"/>
                <w:szCs w:val="56"/>
                <w:lang w:val="es-PR"/>
              </w:rPr>
              <w:t>traghetti</w:t>
            </w:r>
            <w:proofErr w:type="spellEnd"/>
            <w:r w:rsidRPr="006A01C0">
              <w:rPr>
                <w:rFonts w:eastAsiaTheme="majorEastAsia" w:cstheme="majorBidi"/>
                <w:b/>
                <w:spacing w:val="80"/>
                <w:sz w:val="48"/>
                <w:szCs w:val="56"/>
                <w:lang w:val="es-PR"/>
              </w:rPr>
              <w:t xml:space="preserve"> da San Juan a Ceiba</w:t>
            </w:r>
          </w:p>
          <w:p w:rsidR="006A01C0" w:rsidRDefault="006A01C0" w:rsidP="00C84838">
            <w:pPr>
              <w:pStyle w:val="CoverInfo"/>
              <w:rPr>
                <w:lang w:val="es-PR"/>
              </w:rPr>
            </w:pPr>
            <w:r w:rsidRPr="006A01C0">
              <w:rPr>
                <w:sz w:val="18"/>
                <w:lang w:val="es-PR"/>
              </w:rPr>
              <w:t>www</w:t>
            </w:r>
            <w:r w:rsidRPr="00C04A37">
              <w:rPr>
                <w:lang w:val="es-PR"/>
              </w:rPr>
              <w:t>.sanjuan.pr</w:t>
            </w:r>
            <w:sdt>
              <w:sdtPr>
                <w:id w:val="1878201221"/>
                <w:placeholder>
                  <w:docPart w:val="061069EC48034967B2D9A6DC8008072B"/>
                </w:placeholder>
                <w:temporary/>
                <w:showingPlcHdr/>
              </w:sdtPr>
              <w:sdtContent>
                <w:r w:rsidRPr="00C04A37">
                  <w:rPr>
                    <w:lang w:val="es-PR"/>
                  </w:rPr>
                  <w:t>/</w:t>
                </w:r>
              </w:sdtContent>
            </w:sdt>
            <w:r w:rsidRPr="00C04A37">
              <w:rPr>
                <w:lang w:val="es-PR"/>
              </w:rPr>
              <w:t>www.puertoricoferry.com</w:t>
            </w:r>
            <w:sdt>
              <w:sdtPr>
                <w:id w:val="1932164169"/>
                <w:placeholder>
                  <w:docPart w:val="A1C3D30E57F64DE0B0D2BD30D78BCE62"/>
                </w:placeholder>
                <w:temporary/>
                <w:showingPlcHdr/>
              </w:sdtPr>
              <w:sdtContent>
                <w:r w:rsidRPr="00C04A37">
                  <w:rPr>
                    <w:lang w:val="es-PR"/>
                  </w:rPr>
                  <w:t>/</w:t>
                </w:r>
              </w:sdtContent>
            </w:sdt>
            <w:r w:rsidRPr="00C04A37">
              <w:rPr>
                <w:lang w:val="es-PR"/>
              </w:rPr>
              <w:t>1hr 26 min</w:t>
            </w:r>
          </w:p>
          <w:p w:rsidR="006A01C0" w:rsidRPr="00C04A37" w:rsidRDefault="006A01C0" w:rsidP="00C84838">
            <w:pPr>
              <w:pStyle w:val="CoverInfo"/>
              <w:rPr>
                <w:lang w:val="es-PR"/>
              </w:rPr>
            </w:pPr>
          </w:p>
          <w:p w:rsidR="006A01C0" w:rsidRPr="00C04A37" w:rsidRDefault="006A01C0" w:rsidP="00C84838">
            <w:pPr>
              <w:pStyle w:val="CoverInfo"/>
              <w:rPr>
                <w:lang w:val="es-PR"/>
              </w:rPr>
            </w:pPr>
          </w:p>
          <w:p w:rsidR="006A01C0" w:rsidRPr="00C04A37" w:rsidRDefault="006A01C0" w:rsidP="00C84838">
            <w:pPr>
              <w:pStyle w:val="CoverInfo"/>
              <w:spacing w:line="360" w:lineRule="auto"/>
              <w:rPr>
                <w:lang w:val="es-PR"/>
              </w:rPr>
            </w:pPr>
            <w:proofErr w:type="spellStart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Parcheggio</w:t>
            </w:r>
            <w:proofErr w:type="spellEnd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 xml:space="preserve"> per </w:t>
            </w:r>
            <w:proofErr w:type="spellStart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il</w:t>
            </w:r>
            <w:proofErr w:type="spellEnd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 xml:space="preserve"> terminal </w:t>
            </w:r>
            <w:proofErr w:type="spellStart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dei</w:t>
            </w:r>
            <w:proofErr w:type="spellEnd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 xml:space="preserve"> </w:t>
            </w:r>
            <w:proofErr w:type="spellStart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traghetti</w:t>
            </w:r>
            <w:proofErr w:type="spellEnd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 xml:space="preserve"> di Ceiba su Google </w:t>
            </w:r>
            <w:proofErr w:type="spellStart"/>
            <w:r w:rsidRPr="006A01C0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Maps</w:t>
            </w:r>
            <w:proofErr w:type="spellEnd"/>
            <w:r w:rsidRPr="00C04A37">
              <w:rPr>
                <w:rFonts w:ascii="Chiller" w:hAnsi="Chiller" w:cs="Arial"/>
                <w:b/>
                <w:color w:val="FFC000"/>
                <w:sz w:val="22"/>
                <w:u w:val="single"/>
                <w:shd w:val="clear" w:color="auto" w:fill="FFFFFF"/>
                <w:lang w:val="es-PR"/>
              </w:rPr>
              <w:t>:</w:t>
            </w:r>
            <w:r w:rsidRPr="00C04A37">
              <w:rPr>
                <w:rFonts w:ascii="Arial" w:hAnsi="Arial" w:cs="Arial"/>
                <w:color w:val="222222"/>
                <w:lang w:val="es-PR"/>
              </w:rPr>
              <w:br/>
            </w:r>
            <w:hyperlink r:id="rId6" w:tgtFrame="_blank" w:history="1">
              <w:r w:rsidRPr="00C04A37">
                <w:rPr>
                  <w:rStyle w:val="Hyperlink"/>
                  <w:rFonts w:ascii="Arial" w:hAnsi="Arial" w:cs="Arial"/>
                  <w:color w:val="1155CC"/>
                  <w:sz w:val="20"/>
                  <w:shd w:val="clear" w:color="auto" w:fill="FFFFFF"/>
                  <w:lang w:val="es-PR"/>
                </w:rPr>
                <w:t>https://maps.app.goo.gl/ufBtwhdvx9xo7GHA7</w:t>
              </w:r>
            </w:hyperlink>
          </w:p>
        </w:tc>
        <w:tc>
          <w:tcPr>
            <w:tcW w:w="1890" w:type="dxa"/>
          </w:tcPr>
          <w:p w:rsidR="006A01C0" w:rsidRPr="00C04A37" w:rsidRDefault="006A01C0" w:rsidP="00C84838">
            <w:pPr>
              <w:rPr>
                <w:lang w:val="es-PR"/>
              </w:rPr>
            </w:pPr>
          </w:p>
        </w:tc>
      </w:tr>
    </w:tbl>
    <w:p w:rsidR="006A01C0" w:rsidRPr="00C04A37" w:rsidRDefault="006A01C0" w:rsidP="006A01C0">
      <w:pPr>
        <w:rPr>
          <w:noProof/>
          <w:lang w:val="es-PR"/>
        </w:rPr>
        <w:sectPr w:rsidR="006A01C0" w:rsidRPr="00C04A37" w:rsidSect="00011067">
          <w:pgSz w:w="12240" w:h="15840" w:code="1"/>
          <w:pgMar w:top="641" w:right="720" w:bottom="284" w:left="720" w:header="709" w:footer="288" w:gutter="0"/>
          <w:cols w:space="708"/>
          <w:titlePg/>
          <w:docGrid w:linePitch="360"/>
        </w:sectPr>
      </w:pPr>
    </w:p>
    <w:tbl>
      <w:tblPr>
        <w:tblW w:w="13320" w:type="dxa"/>
        <w:tblInd w:w="-720" w:type="dxa"/>
        <w:tblCellMar>
          <w:left w:w="0" w:type="dxa"/>
          <w:right w:w="0" w:type="dxa"/>
        </w:tblCellMar>
        <w:tblLook w:val="0600"/>
      </w:tblPr>
      <w:tblGrid>
        <w:gridCol w:w="3060"/>
        <w:gridCol w:w="630"/>
        <w:gridCol w:w="7740"/>
        <w:gridCol w:w="1890"/>
      </w:tblGrid>
      <w:tr w:rsidR="006A01C0" w:rsidRPr="00C04A37" w:rsidTr="00C84838">
        <w:trPr>
          <w:trHeight w:val="718"/>
        </w:trPr>
        <w:tc>
          <w:tcPr>
            <w:tcW w:w="3060" w:type="dxa"/>
          </w:tcPr>
          <w:p w:rsidR="006A01C0" w:rsidRPr="00C04A37" w:rsidRDefault="006A01C0" w:rsidP="00C84838">
            <w:pPr>
              <w:rPr>
                <w:noProof/>
                <w:lang w:val="es-P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997061</wp:posOffset>
                  </wp:positionH>
                  <wp:positionV relativeFrom="paragraph">
                    <wp:posOffset>1629272</wp:posOffset>
                  </wp:positionV>
                  <wp:extent cx="5968283" cy="3116912"/>
                  <wp:effectExtent l="19050" t="0" r="0" b="0"/>
                  <wp:wrapNone/>
                  <wp:docPr id="2" name="Picture 3" descr="ceiba-ferry pai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ba-ferry paint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83" cy="311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0" w:type="dxa"/>
          </w:tcPr>
          <w:p w:rsidR="006A01C0" w:rsidRPr="00C04A37" w:rsidRDefault="006A01C0" w:rsidP="00C84838">
            <w:pPr>
              <w:rPr>
                <w:lang w:val="es-PR"/>
              </w:rPr>
            </w:pPr>
          </w:p>
        </w:tc>
        <w:tc>
          <w:tcPr>
            <w:tcW w:w="7740" w:type="dxa"/>
          </w:tcPr>
          <w:p w:rsidR="006A01C0" w:rsidRPr="00C04A37" w:rsidRDefault="006A01C0" w:rsidP="00C84838">
            <w:pPr>
              <w:rPr>
                <w:lang w:val="es-PR"/>
              </w:rPr>
            </w:pPr>
          </w:p>
        </w:tc>
        <w:tc>
          <w:tcPr>
            <w:tcW w:w="1890" w:type="dxa"/>
          </w:tcPr>
          <w:p w:rsidR="006A01C0" w:rsidRPr="00C04A37" w:rsidRDefault="006A01C0" w:rsidP="00C84838">
            <w:pPr>
              <w:rPr>
                <w:lang w:val="es-PR"/>
              </w:rPr>
            </w:pPr>
          </w:p>
        </w:tc>
      </w:tr>
      <w:tr w:rsidR="006A01C0" w:rsidRPr="00C04A37" w:rsidTr="00C84838">
        <w:trPr>
          <w:trHeight w:val="10944"/>
        </w:trPr>
        <w:tc>
          <w:tcPr>
            <w:tcW w:w="13320" w:type="dxa"/>
            <w:gridSpan w:val="4"/>
          </w:tcPr>
          <w:p w:rsidR="006A01C0" w:rsidRPr="00C04A37" w:rsidRDefault="006A01C0" w:rsidP="00C84838">
            <w:pPr>
              <w:spacing w:before="110"/>
              <w:rPr>
                <w:lang w:val="es-PR"/>
              </w:rPr>
            </w:pPr>
          </w:p>
        </w:tc>
      </w:tr>
    </w:tbl>
    <w:p w:rsidR="006A01C0" w:rsidRPr="00C04A37" w:rsidRDefault="006A01C0" w:rsidP="006A01C0">
      <w:pPr>
        <w:rPr>
          <w:lang w:val="es-PR"/>
        </w:rPr>
      </w:pPr>
    </w:p>
    <w:p w:rsidR="006A01C0" w:rsidRPr="00C04A37" w:rsidRDefault="006A01C0" w:rsidP="006A01C0">
      <w:pPr>
        <w:rPr>
          <w:lang w:val="es-PR"/>
        </w:rPr>
        <w:sectPr w:rsidR="006A01C0" w:rsidRPr="00C04A37" w:rsidSect="00A07209">
          <w:type w:val="continuous"/>
          <w:pgSz w:w="12240" w:h="15840" w:code="1"/>
          <w:pgMar w:top="641" w:right="720" w:bottom="284" w:left="720" w:header="709" w:footer="288" w:gutter="0"/>
          <w:cols w:num="2" w:space="708"/>
          <w:titlePg/>
          <w:docGrid w:linePitch="360"/>
        </w:sectPr>
      </w:pPr>
    </w:p>
    <w:tbl>
      <w:tblPr>
        <w:tblW w:w="12245" w:type="dxa"/>
        <w:tblInd w:w="-720" w:type="dxa"/>
        <w:tblCellMar>
          <w:left w:w="0" w:type="dxa"/>
          <w:right w:w="0" w:type="dxa"/>
        </w:tblCellMar>
        <w:tblLook w:val="0600"/>
      </w:tblPr>
      <w:tblGrid>
        <w:gridCol w:w="5077"/>
        <w:gridCol w:w="20"/>
        <w:gridCol w:w="6427"/>
        <w:gridCol w:w="721"/>
      </w:tblGrid>
      <w:tr w:rsidR="006A01C0" w:rsidRPr="00C04A37" w:rsidTr="00C84838">
        <w:trPr>
          <w:trHeight w:val="1800"/>
        </w:trPr>
        <w:tc>
          <w:tcPr>
            <w:tcW w:w="5077" w:type="dxa"/>
          </w:tcPr>
          <w:p w:rsidR="006A01C0" w:rsidRPr="00C04A37" w:rsidRDefault="006A01C0" w:rsidP="00C84838">
            <w:pPr>
              <w:rPr>
                <w:lang w:val="es-PR"/>
              </w:rPr>
            </w:pPr>
            <w:r>
              <w:rPr>
                <w:noProof/>
                <w:lang w:eastAsia="zh-TW"/>
              </w:rPr>
              <w:lastRenderedPageBreak/>
              <w:pict>
  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  <v:formulas>
                    <v:f eqn="val #0"/>
                    <v:f eqn="val width"/>
                    <v:f eqn="val height"/>
                    <v:f eqn="prod width 1 2"/>
                    <v:f eqn="prod height 1 2"/>
                    <v:f eqn="sum width 0 #0"/>
                    <v:f eqn="sum height 0 #0"/>
                    <v:f eqn="sum @4 0 #0"/>
                    <v:f eqn="sum @4 #0 0"/>
                    <v:f eqn="prod #0 2 1"/>
                    <v:f eqn="sum width 0 @9"/>
                    <v:f eqn="prod #0 9598 32768"/>
                    <v:f eqn="sum height 0 @11"/>
                    <v:f eqn="sum @11 #0 0"/>
                    <v:f eqn="sum width 0 @13"/>
                  </v:formulas>
                  <v:path o:extrusionok="f" limo="10800,10800" o:connecttype="custom" o:connectlocs="@3,0;0,@4;@3,@2;@1,@4" textboxrect="@13,@11,@14,@12"/>
                  <v:handles>
                    <v:h position="topLeft,#0" switch="" yrange="0,5400"/>
                  </v:handles>
                </v:shapetype>
                <v:shape id="_x0000_s1026" type="#_x0000_t186" style="position:absolute;margin-left:266.05pt;margin-top:83.6pt;width:262.35pt;height:343.1pt;rotation:90;z-index:251664384;mso-position-horizontal-relative:margin;mso-position-vertical-relative:page;mso-width-relative:margin;mso-height-relative:margin;v-text-anchor:middle" o:allowincell="f" filled="t" fillcolor="#1f497d [3215]" stroked="f" strokecolor="#5c83b4" strokeweight=".25pt">
                  <v:shadow opacity=".5"/>
                  <v:textbox style="mso-next-textbox:#_x0000_s1026">
                    <w:txbxContent>
                      <w:tbl>
                        <w:tblPr>
                          <w:tblW w:w="0" w:type="dxa"/>
                          <w:tblInd w:w="-601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526"/>
                          <w:gridCol w:w="5422"/>
                        </w:tblGrid>
                        <w:tr w:rsidR="006A01C0" w:rsidRPr="005F2D8A" w:rsidTr="005F2D8A">
                          <w:trPr>
                            <w:trHeight w:val="4045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hideMark/>
                            </w:tcPr>
                            <w:p w:rsidR="006A01C0" w:rsidRPr="005F2D8A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sz w:val="15"/>
                                  <w:szCs w:val="15"/>
                                </w:rPr>
                              </w:pPr>
                              <w:r w:rsidRPr="005F2D8A">
                                <w:rPr>
                                  <w:rFonts w:ascii="Franklin Gothic Book" w:eastAsia="Times New Roman" w:hAnsi="Franklin Gothic Book" w:cs="Segoe UI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4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hideMark/>
                            </w:tcPr>
                            <w:p w:rsidR="006A01C0" w:rsidRPr="006F4AC6" w:rsidRDefault="006A01C0" w:rsidP="005F2D8A">
                              <w:pPr>
                                <w:spacing w:line="240" w:lineRule="auto"/>
                                <w:ind w:right="-13"/>
                                <w:textAlignment w:val="baseline"/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lang w:val="es-PR"/>
                                </w:rPr>
                              </w:pPr>
                              <w:r w:rsidRPr="006A01C0"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48"/>
                                  <w:lang w:val="es-PR"/>
                                </w:rPr>
                                <w:t>LUNGO LA STRADA</w:t>
                              </w:r>
                              <w:r w:rsidRPr="006F4AC6"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48"/>
                                  <w:lang w:val="es-PR"/>
                                </w:rPr>
                                <w:t>...</w:t>
                              </w:r>
                            </w:p>
                            <w:p w:rsidR="006A01C0" w:rsidRPr="006F4AC6" w:rsidRDefault="006A01C0" w:rsidP="00C34BAC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22"/>
                                  <w:szCs w:val="22"/>
                                  <w:lang w:val="es-PR"/>
                                </w:rPr>
                              </w:pP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22"/>
                                  <w:szCs w:val="22"/>
                                  <w:lang w:val="es-PR"/>
                                </w:rPr>
                                <w:t xml:space="preserve"> “</w:t>
                              </w:r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22"/>
                                  <w:szCs w:val="22"/>
                                  <w:lang w:val="es-PR"/>
                                </w:rPr>
                                <w:t>TERMINAL DEI TRAGHETTI DI CEIBA</w:t>
                              </w: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22"/>
                                  <w:szCs w:val="22"/>
                                  <w:lang w:val="es-PR"/>
                                </w:rPr>
                                <w:t>”</w:t>
                              </w:r>
                            </w:p>
                            <w:p w:rsidR="006A01C0" w:rsidRPr="006F4AC6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</w:pPr>
                            </w:p>
                            <w:p w:rsidR="006A01C0" w:rsidRPr="006F4AC6" w:rsidRDefault="006A01C0" w:rsidP="005A294C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8"/>
                                  <w:szCs w:val="21"/>
                                  <w:lang w:val="es-PR"/>
                                </w:rPr>
                              </w:pP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8"/>
                                  <w:szCs w:val="21"/>
                                  <w:lang w:val="es-PR"/>
                                </w:rPr>
                                <w:t>*(</w:t>
                              </w:r>
                              <w:proofErr w:type="spellStart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Partenza</w:t>
                              </w:r>
                              <w:proofErr w:type="spellEnd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</w:t>
                              </w:r>
                              <w:proofErr w:type="spellStart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dal</w:t>
                              </w:r>
                              <w:proofErr w:type="spellEnd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</w:t>
                              </w:r>
                              <w:proofErr w:type="spellStart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parcheggio</w:t>
                              </w:r>
                              <w:proofErr w:type="spellEnd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di La Puntilla/</w:t>
                              </w:r>
                              <w:proofErr w:type="spellStart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Partenza</w:t>
                              </w:r>
                              <w:proofErr w:type="spellEnd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</w:t>
                              </w:r>
                              <w:proofErr w:type="spellStart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dal</w:t>
                              </w:r>
                              <w:proofErr w:type="spellEnd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terminal </w:t>
                              </w:r>
                              <w:proofErr w:type="spellStart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dei</w:t>
                              </w:r>
                              <w:proofErr w:type="spellEnd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</w:t>
                              </w:r>
                              <w:proofErr w:type="spellStart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>traghetti</w:t>
                              </w:r>
                              <w:proofErr w:type="spellEnd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6"/>
                                  <w:szCs w:val="21"/>
                                  <w:lang w:val="es-PR"/>
                                </w:rPr>
                                <w:t xml:space="preserve"> di Ceiba</w:t>
                              </w: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 w:val="18"/>
                                  <w:szCs w:val="21"/>
                                  <w:lang w:val="es-PR"/>
                                </w:rPr>
                                <w:t>)</w:t>
                              </w:r>
                            </w:p>
                            <w:p w:rsidR="006A01C0" w:rsidRPr="006F4AC6" w:rsidRDefault="006A01C0" w:rsidP="005F32ED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</w:pPr>
                            </w:p>
                            <w:p w:rsidR="006A01C0" w:rsidRPr="006A01C0" w:rsidRDefault="006A01C0" w:rsidP="005F32ED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</w:pPr>
                              <w:r w:rsidRPr="006F4AC6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 xml:space="preserve">     </w:t>
                              </w:r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u w:val="single"/>
                                  <w:lang w:val="es-PR"/>
                                </w:rPr>
                                <w:t xml:space="preserve">Circa </w:t>
                              </w:r>
                              <w:proofErr w:type="spellStart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u w:val="single"/>
                                  <w:lang w:val="es-PR"/>
                                </w:rPr>
                                <w:t>il</w:t>
                              </w:r>
                              <w:proofErr w:type="spellEnd"/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u w:val="single"/>
                                  <w:lang w:val="es-PR"/>
                                </w:rPr>
                                <w:t xml:space="preserve"> tempo</w:t>
                              </w:r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 xml:space="preserve">                                       </w:t>
                              </w:r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u w:val="single"/>
                                  <w:lang w:val="es-PR"/>
                                </w:rPr>
                                <w:t>DESTINAZIONE</w:t>
                              </w:r>
                            </w:p>
                            <w:p w:rsidR="006A01C0" w:rsidRPr="006A01C0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</w:pPr>
                            </w:p>
                            <w:p w:rsidR="006A01C0" w:rsidRPr="006A01C0" w:rsidRDefault="006A01C0" w:rsidP="005F32ED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</w:pPr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>*</w:t>
                              </w:r>
                              <w:r w:rsidR="00B0351E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>(12MIN./1ora 14MINS</w:t>
                              </w:r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 xml:space="preserve">)                      </w:t>
                              </w:r>
                              <w:r w:rsidR="00B0351E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 xml:space="preserve">      </w:t>
                              </w:r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>LA MEZCLA</w:t>
                              </w:r>
                            </w:p>
                            <w:p w:rsidR="006A01C0" w:rsidRPr="006A01C0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</w:pPr>
                              <w:r w:rsidRPr="006A01C0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  <w:lang w:val="es-PR"/>
                                </w:rPr>
                                <w:t> </w:t>
                              </w:r>
                            </w:p>
                            <w:p w:rsidR="006A01C0" w:rsidRPr="005F32ED" w:rsidRDefault="006A01C0" w:rsidP="005F32ED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*</w:t>
                              </w:r>
                              <w:r w:rsidRPr="005F32ED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(46min/41min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s</w:t>
                              </w:r>
                              <w:r w:rsidRPr="005F32ED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)        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</w:t>
                              </w:r>
                              <w:r w:rsidRPr="005F32ED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                  FRUTERA FLORES</w:t>
                              </w:r>
                            </w:p>
                            <w:p w:rsidR="006A01C0" w:rsidRPr="005F32ED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</w:p>
                            <w:p w:rsidR="006A01C0" w:rsidRPr="00C34BAC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*(</w:t>
                              </w:r>
                              <w:r w:rsidR="00B0351E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1ora</w:t>
                              </w:r>
                              <w:r w:rsidRPr="00C34BAC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9MINS./12MINS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)                         SABOR BORIITALY </w:t>
                              </w:r>
                            </w:p>
                            <w:p w:rsidR="006A01C0" w:rsidRPr="00C34BAC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</w:p>
                            <w:p w:rsidR="006A01C0" w:rsidRPr="00C34BAC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b/>
                                  <w:color w:val="FFFF00"/>
                                  <w:szCs w:val="21"/>
                                </w:rPr>
                              </w:pP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*</w:t>
                              </w:r>
                              <w:r w:rsidR="00B0351E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>(1ora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26MINS)</w:t>
                              </w:r>
                              <w:r w:rsidRPr="00C34BAC"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eastAsia="Times New Roman" w:hAnsi="Franklin Gothic Book" w:cs="Segoe UI"/>
                                  <w:b/>
                                  <w:color w:val="FFFF00"/>
                                  <w:szCs w:val="21"/>
                                </w:rPr>
                                <w:t xml:space="preserve">                                  CEIBA FERRY TERMINAL</w:t>
                              </w:r>
                            </w:p>
                            <w:p w:rsidR="006A01C0" w:rsidRPr="005F2D8A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Segoe UI" w:eastAsia="Times New Roman" w:hAnsi="Segoe UI" w:cs="Segoe UI"/>
                                  <w:sz w:val="15"/>
                                  <w:szCs w:val="15"/>
                                </w:rPr>
                              </w:pPr>
                              <w:r w:rsidRPr="005F2D8A">
                                <w:rPr>
                                  <w:rFonts w:ascii="Franklin Gothic Book" w:eastAsia="Times New Roman" w:hAnsi="Franklin Gothic Book" w:cs="Segoe UI"/>
                                </w:rPr>
                                <w:t> </w:t>
                              </w:r>
                            </w:p>
                          </w:tc>
                        </w:tr>
                        <w:tr w:rsidR="006A01C0" w:rsidRPr="005F2D8A" w:rsidTr="005F2D8A">
                          <w:trPr>
                            <w:trHeight w:val="4045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6A01C0" w:rsidRPr="005F2D8A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</w:rPr>
                              </w:pPr>
                            </w:p>
                          </w:tc>
                          <w:tc>
                            <w:tcPr>
                              <w:tcW w:w="54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6A01C0" w:rsidRPr="005F2D8A" w:rsidRDefault="006A01C0" w:rsidP="005F2D8A">
                              <w:pPr>
                                <w:spacing w:line="240" w:lineRule="auto"/>
                                <w:ind w:right="-13"/>
                                <w:textAlignment w:val="baseline"/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56"/>
                                </w:rPr>
                              </w:pPr>
                              <w:r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56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01C0" w:rsidRPr="005F2D8A" w:rsidTr="005F2D8A">
                          <w:trPr>
                            <w:trHeight w:val="4045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6A01C0" w:rsidRPr="005F2D8A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</w:rPr>
                              </w:pPr>
                            </w:p>
                          </w:tc>
                          <w:tc>
                            <w:tcPr>
                              <w:tcW w:w="54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6A01C0" w:rsidRPr="005F2D8A" w:rsidRDefault="006A01C0" w:rsidP="005F2D8A">
                              <w:pPr>
                                <w:spacing w:line="240" w:lineRule="auto"/>
                                <w:ind w:right="-13"/>
                                <w:textAlignment w:val="baseline"/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56"/>
                                </w:rPr>
                              </w:pPr>
                            </w:p>
                          </w:tc>
                        </w:tr>
                        <w:tr w:rsidR="006A01C0" w:rsidRPr="005F2D8A" w:rsidTr="005F2D8A">
                          <w:trPr>
                            <w:trHeight w:val="4045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6A01C0" w:rsidRPr="005F2D8A" w:rsidRDefault="006A01C0" w:rsidP="005F2D8A">
                              <w:pPr>
                                <w:spacing w:line="240" w:lineRule="auto"/>
                                <w:textAlignment w:val="baseline"/>
                                <w:rPr>
                                  <w:rFonts w:ascii="Franklin Gothic Book" w:eastAsia="Times New Roman" w:hAnsi="Franklin Gothic Book" w:cs="Segoe UI"/>
                                </w:rPr>
                              </w:pPr>
                            </w:p>
                          </w:tc>
                          <w:tc>
                            <w:tcPr>
                              <w:tcW w:w="54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6A01C0" w:rsidRPr="005F2D8A" w:rsidRDefault="006A01C0" w:rsidP="005F2D8A">
                              <w:pPr>
                                <w:spacing w:line="240" w:lineRule="auto"/>
                                <w:ind w:right="-13"/>
                                <w:textAlignment w:val="baseline"/>
                                <w:rPr>
                                  <w:rFonts w:ascii="Franklin Gothic Demi" w:eastAsia="Times New Roman" w:hAnsi="Franklin Gothic Demi" w:cs="Segoe UI"/>
                                  <w:caps/>
                                  <w:color w:val="FFFF00"/>
                                  <w:sz w:val="56"/>
                                </w:rPr>
                              </w:pPr>
                            </w:p>
                          </w:tc>
                        </w:tr>
                      </w:tbl>
                      <w:p w:rsidR="006A01C0" w:rsidRPr="005F2D8A" w:rsidRDefault="006A01C0" w:rsidP="006A01C0">
                        <w:pPr>
                          <w:spacing w:line="288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D3DFEE" w:themeColor="accent1" w:themeTint="3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type="square" anchorx="margin" anchory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-1518</wp:posOffset>
                  </wp:positionV>
                  <wp:extent cx="3201228" cy="4277801"/>
                  <wp:effectExtent l="19050" t="0" r="0" b="0"/>
                  <wp:wrapNone/>
                  <wp:docPr id="3" name="Picture 7" descr="frutera f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tera flore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228" cy="427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" w:type="dxa"/>
          </w:tcPr>
          <w:p w:rsidR="006A01C0" w:rsidRPr="00C04A37" w:rsidRDefault="006A01C0" w:rsidP="00C84838">
            <w:pPr>
              <w:rPr>
                <w:lang w:val="es-PR"/>
              </w:rPr>
            </w:pPr>
          </w:p>
        </w:tc>
        <w:tc>
          <w:tcPr>
            <w:tcW w:w="7148" w:type="dxa"/>
            <w:gridSpan w:val="2"/>
          </w:tcPr>
          <w:p w:rsidR="006A01C0" w:rsidRPr="00C04A37" w:rsidRDefault="006A01C0" w:rsidP="00C84838">
            <w:pPr>
              <w:spacing w:line="288" w:lineRule="auto"/>
              <w:jc w:val="center"/>
              <w:rPr>
                <w:rFonts w:asciiTheme="majorHAnsi" w:eastAsiaTheme="majorEastAsia" w:hAnsiTheme="majorHAnsi" w:cstheme="majorBidi"/>
                <w:i/>
                <w:iCs/>
                <w:color w:val="D3DFEE" w:themeColor="accent1" w:themeTint="3F"/>
                <w:sz w:val="28"/>
                <w:szCs w:val="28"/>
                <w:lang w:val="es-PR"/>
              </w:rPr>
            </w:pPr>
          </w:p>
          <w:p w:rsidR="006A01C0" w:rsidRPr="00C04A37" w:rsidRDefault="006A01C0" w:rsidP="00C84838">
            <w:pPr>
              <w:rPr>
                <w:lang w:val="es-P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-2485</wp:posOffset>
                  </wp:positionH>
                  <wp:positionV relativeFrom="page">
                    <wp:posOffset>6433</wp:posOffset>
                  </wp:positionV>
                  <wp:extent cx="4866198" cy="1144988"/>
                  <wp:effectExtent l="19050" t="0" r="0" b="0"/>
                  <wp:wrapNone/>
                  <wp:docPr id="4" name="Picture 6">
                    <a:extLst xmlns:a="http://schemas.openxmlformats.org/drawingml/2006/main"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198" cy="114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01C0" w:rsidTr="00C84838">
        <w:trPr>
          <w:trHeight w:val="4858"/>
        </w:trPr>
        <w:tc>
          <w:tcPr>
            <w:tcW w:w="5077" w:type="dxa"/>
          </w:tcPr>
          <w:p w:rsidR="006A01C0" w:rsidRDefault="006A01C0" w:rsidP="00C84838">
            <w:r>
              <w:rPr>
                <w:noProof/>
              </w:rPr>
              <w:drawing>
                <wp:inline distT="0" distB="0" distL="0" distR="0">
                  <wp:extent cx="3204210" cy="4277995"/>
                  <wp:effectExtent l="19050" t="0" r="0" b="0"/>
                  <wp:docPr id="5" name="Picture 8" descr="La Mezcla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Mezcla phot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427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:rsidR="006A01C0" w:rsidRDefault="006A01C0" w:rsidP="00C84838"/>
        </w:tc>
        <w:tc>
          <w:tcPr>
            <w:tcW w:w="6427" w:type="dxa"/>
          </w:tcPr>
          <w:p w:rsidR="006A01C0" w:rsidRDefault="006A01C0" w:rsidP="00C84838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151130</wp:posOffset>
                  </wp:positionV>
                  <wp:extent cx="3948430" cy="2440940"/>
                  <wp:effectExtent l="19050" t="0" r="0" b="0"/>
                  <wp:wrapNone/>
                  <wp:docPr id="12" name="Picture 9" descr="Sabor Boriit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r Boriitaly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30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A01C0" w:rsidRDefault="006A01C0" w:rsidP="00C84838"/>
          <w:p w:rsidR="006A01C0" w:rsidRDefault="006A01C0" w:rsidP="00C84838"/>
          <w:p w:rsidR="006A01C0" w:rsidRDefault="006A01C0" w:rsidP="00C84838"/>
          <w:p w:rsidR="006A01C0" w:rsidRDefault="006A01C0" w:rsidP="00C84838"/>
          <w:p w:rsidR="006A01C0" w:rsidRDefault="006A01C0" w:rsidP="00C84838"/>
          <w:p w:rsidR="006A01C0" w:rsidRDefault="006A01C0" w:rsidP="00C84838"/>
          <w:p w:rsidR="006A01C0" w:rsidRDefault="006A01C0" w:rsidP="00C84838"/>
          <w:p w:rsidR="006A01C0" w:rsidRDefault="006A01C0" w:rsidP="00C84838"/>
          <w:p w:rsidR="006A01C0" w:rsidRDefault="006A01C0" w:rsidP="00C84838"/>
          <w:p w:rsidR="006A01C0" w:rsidRDefault="006A01C0" w:rsidP="00C84838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296932</wp:posOffset>
                  </wp:positionH>
                  <wp:positionV relativeFrom="paragraph">
                    <wp:posOffset>30590</wp:posOffset>
                  </wp:positionV>
                  <wp:extent cx="1672037" cy="1558456"/>
                  <wp:effectExtent l="19050" t="0" r="4363" b="0"/>
                  <wp:wrapNone/>
                  <wp:docPr id="14" name="Picture 1" descr="Map of Estacionamiento La Punt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Estacionamiento La Punt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37" cy="155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" w:type="dxa"/>
          </w:tcPr>
          <w:p w:rsidR="006A01C0" w:rsidRDefault="006A01C0" w:rsidP="00C84838"/>
        </w:tc>
      </w:tr>
      <w:tr w:rsidR="006A01C0" w:rsidTr="00C84838">
        <w:trPr>
          <w:trHeight w:val="6613"/>
        </w:trPr>
        <w:tc>
          <w:tcPr>
            <w:tcW w:w="5077" w:type="dxa"/>
          </w:tcPr>
          <w:p w:rsidR="006A01C0" w:rsidRDefault="006A01C0" w:rsidP="00C84838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1840561</wp:posOffset>
                  </wp:positionH>
                  <wp:positionV relativeFrom="paragraph">
                    <wp:posOffset>2910234</wp:posOffset>
                  </wp:positionV>
                  <wp:extent cx="1817701" cy="1367624"/>
                  <wp:effectExtent l="19050" t="0" r="0" b="0"/>
                  <wp:wrapNone/>
                  <wp:docPr id="15" name="Picture 11" descr="Ceiba Ferry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ba Ferry phot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17701" cy="136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" w:type="dxa"/>
          </w:tcPr>
          <w:p w:rsidR="006A01C0" w:rsidRDefault="006A01C0" w:rsidP="00C84838"/>
        </w:tc>
        <w:tc>
          <w:tcPr>
            <w:tcW w:w="6427" w:type="dxa"/>
          </w:tcPr>
          <w:p w:rsidR="006A01C0" w:rsidRDefault="006A01C0" w:rsidP="00C84838">
            <w:pPr>
              <w:pStyle w:val="TableOfContent"/>
            </w:pPr>
          </w:p>
        </w:tc>
        <w:tc>
          <w:tcPr>
            <w:tcW w:w="721" w:type="dxa"/>
          </w:tcPr>
          <w:p w:rsidR="006A01C0" w:rsidRDefault="006A01C0" w:rsidP="00C84838"/>
        </w:tc>
      </w:tr>
    </w:tbl>
    <w:p w:rsidR="006A01C0" w:rsidRDefault="006A01C0" w:rsidP="006A01C0"/>
    <w:p w:rsidR="006A01C0" w:rsidRDefault="006A01C0" w:rsidP="006A01C0">
      <w:pPr>
        <w:sectPr w:rsidR="006A01C0" w:rsidSect="00A07209">
          <w:pgSz w:w="12240" w:h="15840" w:code="1"/>
          <w:pgMar w:top="641" w:right="720" w:bottom="284" w:left="720" w:header="709" w:footer="288" w:gutter="0"/>
          <w:cols w:num="2" w:space="708"/>
          <w:titlePg/>
          <w:docGrid w:linePitch="360"/>
        </w:sectPr>
      </w:pPr>
    </w:p>
    <w:tbl>
      <w:tblPr>
        <w:tblpPr w:leftFromText="180" w:rightFromText="180" w:vertAnchor="text" w:horzAnchor="margin" w:tblpY="-9"/>
        <w:tblW w:w="11520" w:type="dxa"/>
        <w:tblLayout w:type="fixed"/>
        <w:tblCellMar>
          <w:left w:w="0" w:type="dxa"/>
          <w:right w:w="0" w:type="dxa"/>
        </w:tblCellMar>
        <w:tblLook w:val="0600"/>
      </w:tblPr>
      <w:tblGrid>
        <w:gridCol w:w="8626"/>
        <w:gridCol w:w="2167"/>
        <w:gridCol w:w="727"/>
      </w:tblGrid>
      <w:tr w:rsidR="006A01C0" w:rsidTr="00C84838">
        <w:trPr>
          <w:trHeight w:val="1799"/>
        </w:trPr>
        <w:tc>
          <w:tcPr>
            <w:tcW w:w="8626" w:type="dxa"/>
          </w:tcPr>
          <w:p w:rsidR="006A01C0" w:rsidRPr="008B7E80" w:rsidRDefault="006A01C0" w:rsidP="00C84838">
            <w:pPr>
              <w:pStyle w:val="Heading1"/>
              <w:rPr>
                <w:color w:val="FFC000"/>
              </w:rPr>
            </w:pPr>
            <w:r w:rsidRPr="008B7E80">
              <w:rPr>
                <w:color w:val="FFC000"/>
              </w:rPr>
              <w:lastRenderedPageBreak/>
              <w:t>LA PUNTILLA MUNICIPAL PARKING</w:t>
            </w:r>
          </w:p>
        </w:tc>
        <w:tc>
          <w:tcPr>
            <w:tcW w:w="2894" w:type="dxa"/>
            <w:gridSpan w:val="2"/>
          </w:tcPr>
          <w:p w:rsidR="006A01C0" w:rsidRPr="00BE5602" w:rsidRDefault="006A01C0" w:rsidP="00C84838">
            <w:pPr>
              <w:spacing w:line="240" w:lineRule="auto"/>
              <w:rPr>
                <w:szCs w:val="2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661312" behindDoc="1" locked="1" layoutInCell="1" allowOverlap="1">
                  <wp:simplePos x="5930900" y="40640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839600" cy="1144800"/>
                  <wp:effectExtent l="0" t="0" r="8255" b="0"/>
                  <wp:wrapNone/>
                  <wp:docPr id="16" name="Picture 908">
                    <a:extLst xmlns:a="http://schemas.openxmlformats.org/drawingml/2006/main"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Picture 908">
                            <a:extLst>
                              <a:ext uri="{C183D7F6-B498-43B3-948B-1728B52AA6E4}">
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01C0" w:rsidRPr="00B8658E" w:rsidTr="00C84838">
        <w:trPr>
          <w:trHeight w:val="5806"/>
        </w:trPr>
        <w:tc>
          <w:tcPr>
            <w:tcW w:w="10793" w:type="dxa"/>
            <w:gridSpan w:val="2"/>
          </w:tcPr>
          <w:p w:rsidR="006A01C0" w:rsidRPr="006A01C0" w:rsidRDefault="006A01C0" w:rsidP="00C84838">
            <w:pPr>
              <w:rPr>
                <w:lang w:val="es-PR"/>
              </w:rPr>
            </w:pPr>
          </w:p>
          <w:p w:rsidR="006A01C0" w:rsidRPr="00B8658E" w:rsidRDefault="002869C4" w:rsidP="00C84838">
            <w:pPr>
              <w:rPr>
                <w:color w:val="4F81BD" w:themeColor="accent1"/>
                <w:lang w:val="es-PR"/>
              </w:rPr>
            </w:pPr>
            <w:r w:rsidRPr="002869C4">
              <w:rPr>
                <w:color w:val="4F81BD" w:themeColor="accent1"/>
                <w:lang w:val="es-PR"/>
              </w:rPr>
              <w:t xml:space="preserve">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tua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avventura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inizia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o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finisce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qui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al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parcheggio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comunale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La Puntilla a San Juan.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parcheggio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comunale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La Puntilla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ospita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una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delle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numerose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fermate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JUNZI,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dove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potrai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prendere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mezzo di trasporto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selezionato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al momento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della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prenotazione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Da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qui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viaggio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fino al terminal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dei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traghetti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di Ceiba dura solo 1 </w:t>
            </w:r>
            <w:proofErr w:type="gramStart"/>
            <w:r w:rsidRPr="002869C4">
              <w:rPr>
                <w:color w:val="4F81BD" w:themeColor="accent1"/>
                <w:lang w:val="es-PR"/>
              </w:rPr>
              <w:t>ora</w:t>
            </w:r>
            <w:proofErr w:type="gramEnd"/>
            <w:r w:rsidRPr="002869C4">
              <w:rPr>
                <w:color w:val="4F81BD" w:themeColor="accent1"/>
                <w:lang w:val="es-PR"/>
              </w:rPr>
              <w:t xml:space="preserve"> e 26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minuti</w:t>
            </w:r>
            <w:proofErr w:type="spellEnd"/>
            <w:r w:rsidRPr="002869C4">
              <w:rPr>
                <w:color w:val="4F81BD" w:themeColor="accent1"/>
                <w:lang w:val="es-PR"/>
              </w:rPr>
              <w:t>.</w:t>
            </w:r>
          </w:p>
          <w:p w:rsidR="006A01C0" w:rsidRPr="00B8658E" w:rsidRDefault="006A01C0" w:rsidP="00C84838">
            <w:pPr>
              <w:rPr>
                <w:color w:val="5F497A" w:themeColor="accent4" w:themeShade="BF"/>
                <w:lang w:val="es-PR"/>
              </w:rPr>
            </w:pPr>
          </w:p>
          <w:p w:rsidR="002869C4" w:rsidRDefault="002869C4" w:rsidP="00C84838">
            <w:pPr>
              <w:rPr>
                <w:rFonts w:ascii="Franklin Gothic Demi" w:eastAsia="Franklin Gothic Book" w:hAnsi="Franklin Gothic Demi" w:cs="Franklin Gothic Book"/>
                <w:bCs/>
                <w:color w:val="FFC000"/>
                <w:sz w:val="32"/>
                <w:szCs w:val="22"/>
                <w:lang w:val="es-PR" w:bidi="en-US"/>
              </w:rPr>
            </w:pPr>
            <w:r w:rsidRPr="002869C4">
              <w:rPr>
                <w:rFonts w:ascii="Franklin Gothic Demi" w:eastAsia="Franklin Gothic Book" w:hAnsi="Franklin Gothic Demi" w:cs="Franklin Gothic Book"/>
                <w:bCs/>
                <w:color w:val="FFC000"/>
                <w:sz w:val="32"/>
                <w:szCs w:val="22"/>
                <w:lang w:val="es-PR" w:bidi="en-US"/>
              </w:rPr>
              <w:t>DIRETTAMENTE A LA MEZCLA</w:t>
            </w:r>
          </w:p>
          <w:p w:rsidR="006A01C0" w:rsidRPr="00B8658E" w:rsidRDefault="002869C4" w:rsidP="00C84838">
            <w:pPr>
              <w:rPr>
                <w:color w:val="4F81BD" w:themeColor="accent1"/>
                <w:lang w:val="es-PR"/>
              </w:rPr>
            </w:pPr>
            <w:proofErr w:type="spellStart"/>
            <w:r w:rsidRPr="002869C4">
              <w:rPr>
                <w:color w:val="4F81BD" w:themeColor="accent1"/>
                <w:lang w:val="es-PR"/>
              </w:rPr>
              <w:t>Lungo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cammino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verso 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tua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avventura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potrai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goderti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un'altra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esperienza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chiamata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LA MEZCLA. 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soli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12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minuti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dal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parcheggio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di La Puntilla o a 1 ora e 14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minuti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dal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TERMINAL DEI TRAGHETTI DI CEIBA,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potrai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goderti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un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luogo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straordinario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Lì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l'offerta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del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negozio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è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ampia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spazia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dal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tradizionale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cortado 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bevande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complesse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con vari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ingredienti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con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espresso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o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cold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brew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Un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sorso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di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caffè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ha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potere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di cambiare 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prospettiva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sulla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giornata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in un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istante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È un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rituale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la cui magia 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cui aroma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possono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trasportarti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in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momenti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di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felicità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dare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risposte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domande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e trovare pace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nei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momenti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di ansia.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caffè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è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alchimia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Edwin Ortiz,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barista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autodidatta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è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riuscito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 creare uno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spazio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unico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nel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Parco Luis Muñoz Rivera con La Mezcla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Coffee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and Tea. È un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luogo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dove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gli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amanti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del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caffè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trovano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tranquillità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che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questo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elisir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dona.</w:t>
            </w:r>
          </w:p>
        </w:tc>
        <w:tc>
          <w:tcPr>
            <w:tcW w:w="727" w:type="dxa"/>
          </w:tcPr>
          <w:p w:rsidR="006A01C0" w:rsidRPr="00B8658E" w:rsidRDefault="006A01C0" w:rsidP="00C84838">
            <w:pPr>
              <w:rPr>
                <w:lang w:val="es-PR"/>
              </w:rPr>
            </w:pPr>
          </w:p>
        </w:tc>
      </w:tr>
      <w:tr w:rsidR="006A01C0" w:rsidRPr="00EF1E59" w:rsidTr="00C84838">
        <w:trPr>
          <w:trHeight w:val="3959"/>
        </w:trPr>
        <w:tc>
          <w:tcPr>
            <w:tcW w:w="10793" w:type="dxa"/>
            <w:gridSpan w:val="2"/>
          </w:tcPr>
          <w:p w:rsidR="006A01C0" w:rsidRPr="00EF1E59" w:rsidRDefault="006A01C0" w:rsidP="00C84838">
            <w:pPr>
              <w:jc w:val="center"/>
              <w:rPr>
                <w:lang w:val="es-PR"/>
              </w:rPr>
            </w:pPr>
            <w:r w:rsidRPr="008E573F">
              <w:rPr>
                <w:noProof/>
              </w:rPr>
              <w:drawing>
                <wp:inline distT="0" distB="0" distL="0" distR="0">
                  <wp:extent cx="2514600" cy="2514600"/>
                  <wp:effectExtent l="19050" t="0" r="0" b="0"/>
                  <wp:docPr id="17" name="Picture 910" descr="hands putting something on a slide at a micr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 descr="hands putting something on a slide at a microscope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:rsidR="006A01C0" w:rsidRPr="00EF1E59" w:rsidRDefault="006A01C0" w:rsidP="00C84838">
            <w:pPr>
              <w:rPr>
                <w:lang w:val="es-PR"/>
              </w:rPr>
            </w:pPr>
          </w:p>
        </w:tc>
      </w:tr>
      <w:tr w:rsidR="006A01C0" w:rsidRPr="00D824F4" w:rsidTr="00C84838">
        <w:trPr>
          <w:trHeight w:val="154"/>
        </w:trPr>
        <w:tc>
          <w:tcPr>
            <w:tcW w:w="10793" w:type="dxa"/>
            <w:gridSpan w:val="2"/>
          </w:tcPr>
          <w:p w:rsidR="006A01C0" w:rsidRPr="00E6742D" w:rsidRDefault="006A01C0" w:rsidP="00C84838">
            <w:pPr>
              <w:pStyle w:val="PictureInfo"/>
              <w:jc w:val="center"/>
              <w:rPr>
                <w:rFonts w:asciiTheme="majorHAnsi" w:hAnsiTheme="majorHAnsi"/>
                <w:noProof/>
              </w:rPr>
            </w:pPr>
            <w:hyperlink r:id="rId16" w:history="1">
              <w:r w:rsidRPr="00E6742D">
                <w:rPr>
                  <w:rStyle w:val="Hyperlink"/>
                  <w:rFonts w:asciiTheme="majorHAnsi" w:hAnsiTheme="majorHAnsi"/>
                  <w:noProof/>
                  <w:sz w:val="20"/>
                </w:rPr>
                <w:t>https://www.instagram.com/lamezclacoffeeandtea</w:t>
              </w:r>
            </w:hyperlink>
          </w:p>
        </w:tc>
        <w:tc>
          <w:tcPr>
            <w:tcW w:w="727" w:type="dxa"/>
          </w:tcPr>
          <w:p w:rsidR="006A01C0" w:rsidRPr="00D824F4" w:rsidRDefault="006A01C0" w:rsidP="00C84838"/>
        </w:tc>
      </w:tr>
    </w:tbl>
    <w:p w:rsidR="006A01C0" w:rsidRPr="00D824F4" w:rsidRDefault="006A01C0" w:rsidP="006A01C0"/>
    <w:p w:rsidR="006A01C0" w:rsidRPr="00D824F4" w:rsidRDefault="006A01C0" w:rsidP="006A01C0">
      <w:pPr>
        <w:sectPr w:rsidR="006A01C0" w:rsidRPr="00D824F4" w:rsidSect="00A07209">
          <w:pgSz w:w="12240" w:h="15840" w:code="1"/>
          <w:pgMar w:top="641" w:right="720" w:bottom="284" w:left="720" w:header="709" w:footer="288" w:gutter="0"/>
          <w:cols w:num="2" w:space="708"/>
          <w:titlePg/>
          <w:docGrid w:linePitch="360"/>
        </w:sectPr>
      </w:pPr>
    </w:p>
    <w:tbl>
      <w:tblPr>
        <w:tblpPr w:leftFromText="180" w:rightFromText="180" w:vertAnchor="text" w:horzAnchor="margin" w:tblpY="-9"/>
        <w:tblW w:w="11520" w:type="dxa"/>
        <w:tblLayout w:type="fixed"/>
        <w:tblCellMar>
          <w:left w:w="0" w:type="dxa"/>
          <w:right w:w="0" w:type="dxa"/>
        </w:tblCellMar>
        <w:tblLook w:val="0600"/>
      </w:tblPr>
      <w:tblGrid>
        <w:gridCol w:w="5396"/>
        <w:gridCol w:w="3230"/>
        <w:gridCol w:w="2167"/>
        <w:gridCol w:w="727"/>
      </w:tblGrid>
      <w:tr w:rsidR="006A01C0" w:rsidRPr="00EF1E59" w:rsidTr="00C84838">
        <w:trPr>
          <w:trHeight w:val="1889"/>
        </w:trPr>
        <w:tc>
          <w:tcPr>
            <w:tcW w:w="8626" w:type="dxa"/>
            <w:gridSpan w:val="2"/>
          </w:tcPr>
          <w:p w:rsidR="006A01C0" w:rsidRPr="008B7E80" w:rsidRDefault="00625F69" w:rsidP="002869C4">
            <w:pPr>
              <w:pStyle w:val="Heading1"/>
              <w:ind w:left="0"/>
              <w:rPr>
                <w:color w:val="FFC000"/>
                <w:lang w:val="es-PR"/>
              </w:rPr>
            </w:pPr>
            <w:r w:rsidRPr="00625F69">
              <w:rPr>
                <w:color w:val="FFC000"/>
              </w:rPr>
              <w:lastRenderedPageBreak/>
              <w:t>ASSAPORANDO L'ISOLA</w:t>
            </w:r>
          </w:p>
        </w:tc>
        <w:tc>
          <w:tcPr>
            <w:tcW w:w="2894" w:type="dxa"/>
            <w:gridSpan w:val="2"/>
          </w:tcPr>
          <w:p w:rsidR="006A01C0" w:rsidRPr="00EF1E59" w:rsidRDefault="006A01C0" w:rsidP="00C84838">
            <w:pPr>
              <w:spacing w:line="240" w:lineRule="auto"/>
              <w:rPr>
                <w:szCs w:val="20"/>
                <w:lang w:val="es-PR"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662336" behindDoc="1" locked="1" layoutInCell="1" allowOverlap="1">
                  <wp:simplePos x="5930900" y="40640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839600" cy="1144800"/>
                  <wp:effectExtent l="0" t="0" r="8255" b="0"/>
                  <wp:wrapNone/>
                  <wp:docPr id="18" name="Picture 911">
                    <a:extLst xmlns:a="http://schemas.openxmlformats.org/drawingml/2006/main"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Picture 911">
                            <a:extLst>
                              <a:ext uri="{C183D7F6-B498-43B3-948B-1728B52AA6E4}">
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01C0" w:rsidRPr="00E91450" w:rsidTr="00C84838">
        <w:trPr>
          <w:trHeight w:val="5806"/>
        </w:trPr>
        <w:tc>
          <w:tcPr>
            <w:tcW w:w="10793" w:type="dxa"/>
            <w:gridSpan w:val="3"/>
          </w:tcPr>
          <w:p w:rsidR="006A01C0" w:rsidRPr="002869C4" w:rsidRDefault="006A01C0" w:rsidP="00C84838">
            <w:pPr>
              <w:pStyle w:val="Subhead"/>
              <w:ind w:left="0"/>
              <w:rPr>
                <w:lang w:val="es-PR"/>
              </w:rPr>
            </w:pPr>
            <w:sdt>
              <w:sdtPr>
                <w:id w:val="597528413"/>
                <w:placeholder>
                  <w:docPart w:val="2D02290F81C84E3C91D83E1FAEC7E61A"/>
                </w:placeholder>
              </w:sdtPr>
              <w:sdtEndPr>
                <w:rPr>
                  <w:color w:val="FFC000"/>
                  <w:lang w:val="es-PR"/>
                </w:rPr>
              </w:sdtEndPr>
              <w:sdtContent>
                <w:r w:rsidR="002869C4" w:rsidRPr="002869C4">
                  <w:rPr>
                    <w:lang w:val="es-PR"/>
                  </w:rPr>
                  <w:t xml:space="preserve"> </w:t>
                </w:r>
                <w:r w:rsidR="002869C4" w:rsidRPr="002869C4">
                  <w:rPr>
                    <w:color w:val="FFC000"/>
                    <w:lang w:val="es-PR"/>
                  </w:rPr>
                  <w:t>EN DIREZIONE DE FRUTERA FLORES</w:t>
                </w:r>
              </w:sdtContent>
            </w:sdt>
          </w:p>
          <w:p w:rsidR="006A01C0" w:rsidRPr="006A01C0" w:rsidRDefault="002869C4" w:rsidP="00C84838">
            <w:pPr>
              <w:rPr>
                <w:b/>
                <w:color w:val="4F81BD" w:themeColor="accent1"/>
                <w:lang w:val="es-PR"/>
              </w:rPr>
            </w:pPr>
            <w:r w:rsidRPr="002869C4">
              <w:rPr>
                <w:color w:val="4F81BD" w:themeColor="accent1"/>
                <w:lang w:val="es-PR"/>
              </w:rPr>
              <w:t xml:space="preserve">La Frutera Flores è un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locale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che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serve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cibo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tipico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portoricano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Potete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anche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acquistare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tutti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i tipi di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frutta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fresca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dell'isola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frullati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con 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frutta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che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preferite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Servono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anche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caffè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ghiacciato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freddo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Qui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troverete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un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grazioso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negozio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di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souvenir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oltre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prodotti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per 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spiaggia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il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fiume</w:t>
            </w:r>
            <w:proofErr w:type="spellEnd"/>
            <w:r w:rsidRPr="002869C4">
              <w:rPr>
                <w:color w:val="4F81BD" w:themeColor="accent1"/>
                <w:lang w:val="es-PR"/>
              </w:rPr>
              <w:t>.</w:t>
            </w:r>
            <w:r>
              <w:rPr>
                <w:color w:val="4F81BD" w:themeColor="accent1"/>
                <w:lang w:val="es-PR"/>
              </w:rPr>
              <w:t xml:space="preserve"> </w:t>
            </w:r>
            <w:hyperlink r:id="rId17" w:history="1">
              <w:r w:rsidR="006A01C0" w:rsidRPr="006A01C0">
                <w:rPr>
                  <w:rStyle w:val="Hyperlink"/>
                  <w:szCs w:val="20"/>
                  <w:lang w:val="es-PR"/>
                </w:rPr>
                <w:t>https://www.facebook.com/LaFruteraFloresOficial</w:t>
              </w:r>
            </w:hyperlink>
          </w:p>
          <w:p w:rsidR="006A01C0" w:rsidRPr="00B8658E" w:rsidRDefault="006A01C0" w:rsidP="00C84838">
            <w:pPr>
              <w:pStyle w:val="Subhead"/>
              <w:rPr>
                <w:lang w:val="es-PR"/>
              </w:rPr>
            </w:pPr>
            <w:sdt>
              <w:sdtPr>
                <w:id w:val="1987978934"/>
                <w:placeholder>
                  <w:docPart w:val="6EBAE354DA0948348908FDACB175713E"/>
                </w:placeholder>
              </w:sdtPr>
              <w:sdtContent>
                <w:r w:rsidRPr="00B8658E">
                  <w:rPr>
                    <w:lang w:val="es-PR"/>
                  </w:rPr>
                  <w:t xml:space="preserve"> </w:t>
                </w:r>
                <w:sdt>
                  <w:sdtPr>
                    <w:id w:val="312909880"/>
                    <w:placeholder>
                      <w:docPart w:val="46673230FD454FD18CABABF9439FCEC4"/>
                    </w:placeholder>
                  </w:sdtPr>
                  <w:sdtEndPr>
                    <w:rPr>
                      <w:color w:val="FFC000"/>
                      <w:lang w:val="es-PR"/>
                    </w:rPr>
                  </w:sdtEndPr>
                  <w:sdtContent>
                    <w:r w:rsidR="002869C4" w:rsidRPr="002869C4">
                      <w:rPr>
                        <w:color w:val="FFC000"/>
                        <w:lang w:val="es-PR"/>
                      </w:rPr>
                      <w:t>EN DIREZIONE DE SABOR BORIITALIE</w:t>
                    </w:r>
                  </w:sdtContent>
                </w:sdt>
                <w:r w:rsidR="002869C4" w:rsidRPr="002869C4">
                  <w:rPr>
                    <w:color w:val="FFC000"/>
                    <w:lang w:val="es-PR"/>
                  </w:rPr>
                  <w:t xml:space="preserve"> </w:t>
                </w:r>
                <w:r w:rsidRPr="00B8658E">
                  <w:rPr>
                    <w:lang w:val="es-PR"/>
                  </w:rPr>
                  <w:t xml:space="preserve"> </w:t>
                </w:r>
              </w:sdtContent>
            </w:sdt>
          </w:p>
          <w:p w:rsidR="002869C4" w:rsidRDefault="002869C4" w:rsidP="00C84838">
            <w:pPr>
              <w:rPr>
                <w:color w:val="4F81BD" w:themeColor="accent1"/>
                <w:lang w:val="es-PR"/>
              </w:rPr>
            </w:pPr>
            <w:proofErr w:type="spellStart"/>
            <w:r w:rsidRPr="002869C4">
              <w:rPr>
                <w:color w:val="4F81BD" w:themeColor="accent1"/>
                <w:lang w:val="es-PR"/>
              </w:rPr>
              <w:t>Ristorante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exquis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situato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 Ceiba, Porto Rico, in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quelques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pas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du centre-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ville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Cet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endroit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est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un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lieu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prédilection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pour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les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locaux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comme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pour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les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étrangers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où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se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retrouver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entre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amis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,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voisins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et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famille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Vous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y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dégusterez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de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délicieux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piatti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portoricani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e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italiani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preparati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al comando. La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nostra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cucina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è di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qualità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.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N'hésitez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pas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à les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visiter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dès</w:t>
            </w:r>
            <w:proofErr w:type="spellEnd"/>
            <w:r w:rsidRPr="002869C4">
              <w:rPr>
                <w:color w:val="4F81BD" w:themeColor="accent1"/>
                <w:lang w:val="es-PR"/>
              </w:rPr>
              <w:t xml:space="preserve"> </w:t>
            </w:r>
            <w:proofErr w:type="spellStart"/>
            <w:r w:rsidRPr="002869C4">
              <w:rPr>
                <w:color w:val="4F81BD" w:themeColor="accent1"/>
                <w:lang w:val="es-PR"/>
              </w:rPr>
              <w:t>aujourd’hui</w:t>
            </w:r>
            <w:proofErr w:type="spellEnd"/>
            <w:r w:rsidRPr="002869C4">
              <w:rPr>
                <w:color w:val="4F81BD" w:themeColor="accent1"/>
                <w:lang w:val="es-PR"/>
              </w:rPr>
              <w:t>!</w:t>
            </w:r>
          </w:p>
          <w:p w:rsidR="006A01C0" w:rsidRPr="006A01C0" w:rsidRDefault="00776D5B" w:rsidP="00C84838">
            <w:pPr>
              <w:rPr>
                <w:b/>
                <w:color w:val="4F81BD" w:themeColor="accent1"/>
                <w:lang w:val="es-PR"/>
              </w:rPr>
            </w:pPr>
            <w:r w:rsidRPr="00776D5B">
              <w:rPr>
                <w:b/>
                <w:color w:val="4F81BD" w:themeColor="accent1"/>
                <w:lang w:val="es-PR"/>
              </w:rPr>
              <w:t>SPECIALITÀ DELLA CASA: PIZZA MOFONGO, RISOTTO, PASTA, HAMBURGER FATTO IN CASA, VARIETÀ DI FRUTTI DI MARE, CIBO DI QUALITÀ, CHIEDETE LA SALSA DELLA CASA.</w:t>
            </w:r>
            <w:r>
              <w:rPr>
                <w:b/>
                <w:color w:val="4F81BD" w:themeColor="accent1"/>
                <w:lang w:val="es-PR"/>
              </w:rPr>
              <w:t xml:space="preserve"> </w:t>
            </w:r>
            <w:hyperlink r:id="rId18" w:history="1">
              <w:r w:rsidR="006A01C0" w:rsidRPr="006A01C0">
                <w:rPr>
                  <w:rStyle w:val="Hyperlink"/>
                  <w:lang w:val="es-PR"/>
                </w:rPr>
                <w:t>https://www.instagram.com/saborboriitaly/</w:t>
              </w:r>
            </w:hyperlink>
          </w:p>
          <w:p w:rsidR="006A01C0" w:rsidRPr="00E91450" w:rsidRDefault="006A01C0" w:rsidP="00C84838">
            <w:pPr>
              <w:pStyle w:val="Subhead"/>
              <w:rPr>
                <w:lang w:val="es-PR"/>
              </w:rPr>
            </w:pPr>
            <w:sdt>
              <w:sdtPr>
                <w:id w:val="-1915316293"/>
                <w:placeholder>
                  <w:docPart w:val="9B2F9112583E45A4949E7F3D7872F121"/>
                </w:placeholder>
              </w:sdtPr>
              <w:sdtContent>
                <w:r w:rsidRPr="00E91450">
                  <w:rPr>
                    <w:lang w:val="es-PR"/>
                  </w:rPr>
                  <w:t xml:space="preserve"> </w:t>
                </w:r>
                <w:sdt>
                  <w:sdtPr>
                    <w:rPr>
                      <w:color w:val="FFC000"/>
                    </w:rPr>
                    <w:id w:val="312909883"/>
                    <w:placeholder>
                      <w:docPart w:val="724D3A7807ED4362918F25DCB7CF4875"/>
                    </w:placeholder>
                  </w:sdtPr>
                  <w:sdtContent>
                    <w:r w:rsidRPr="00E91450">
                      <w:rPr>
                        <w:lang w:val="es-PR"/>
                      </w:rPr>
                      <w:t xml:space="preserve"> </w:t>
                    </w:r>
                    <w:r w:rsidR="00776D5B" w:rsidRPr="00776D5B">
                      <w:rPr>
                        <w:lang w:val="es-PR"/>
                      </w:rPr>
                      <w:t xml:space="preserve"> </w:t>
                    </w:r>
                    <w:r w:rsidR="00776D5B" w:rsidRPr="00776D5B">
                      <w:rPr>
                        <w:color w:val="FFC000"/>
                        <w:lang w:val="es-PR"/>
                      </w:rPr>
                      <w:t xml:space="preserve">DIRETTA AL TERMINAL DEI TRAGHETTI DI CEIBA </w:t>
                    </w:r>
                  </w:sdtContent>
                </w:sdt>
                <w:r w:rsidRPr="00E91450">
                  <w:rPr>
                    <w:lang w:val="es-PR"/>
                  </w:rPr>
                  <w:t xml:space="preserve"> </w:t>
                </w:r>
              </w:sdtContent>
            </w:sdt>
          </w:p>
        </w:tc>
        <w:tc>
          <w:tcPr>
            <w:tcW w:w="727" w:type="dxa"/>
          </w:tcPr>
          <w:p w:rsidR="006A01C0" w:rsidRPr="00E91450" w:rsidRDefault="006A01C0" w:rsidP="00C84838">
            <w:pPr>
              <w:rPr>
                <w:lang w:val="es-PR"/>
              </w:rPr>
            </w:pPr>
          </w:p>
        </w:tc>
      </w:tr>
      <w:tr w:rsidR="006A01C0" w:rsidRPr="00776D5B" w:rsidTr="00C84838">
        <w:trPr>
          <w:trHeight w:val="2789"/>
        </w:trPr>
        <w:tc>
          <w:tcPr>
            <w:tcW w:w="5396" w:type="dxa"/>
          </w:tcPr>
          <w:p w:rsidR="006A01C0" w:rsidRPr="00E91450" w:rsidRDefault="00776D5B" w:rsidP="00C84838">
            <w:pPr>
              <w:pStyle w:val="ListBullet"/>
              <w:rPr>
                <w:color w:val="4F81BD" w:themeColor="accent1"/>
                <w:lang w:val="es-PR"/>
              </w:rPr>
            </w:pP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Il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terminal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dei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traghetti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di Ceiba si trova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presso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l'ex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stazione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navale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di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Roosevelet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Roads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,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sulla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costa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orientale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dell'isola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. Da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questo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terminal, i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visitatori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possono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prendere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un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traghetto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per i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vicini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comuni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insulari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di Vieques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Culebra.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Il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terminal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ha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un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orario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giornaliero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con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diverse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corse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giornaliere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per le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isole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. Durante i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mesi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estivi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,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il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terminal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può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essere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estremamente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affollato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,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pertanto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è vivamente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consigliato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acquistare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i </w:t>
            </w:r>
            <w:proofErr w:type="spellStart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>biglietti</w:t>
            </w:r>
            <w:proofErr w:type="spellEnd"/>
            <w:r w:rsidRPr="00776D5B">
              <w:rPr>
                <w:rFonts w:ascii="Arial" w:hAnsi="Arial" w:cs="Arial"/>
                <w:color w:val="4F81BD" w:themeColor="accent1"/>
                <w:sz w:val="23"/>
                <w:szCs w:val="23"/>
                <w:shd w:val="clear" w:color="auto" w:fill="F2F2EB"/>
                <w:lang w:val="es-PR"/>
              </w:rPr>
              <w:t xml:space="preserve"> in anticipo.</w:t>
            </w:r>
          </w:p>
        </w:tc>
        <w:tc>
          <w:tcPr>
            <w:tcW w:w="5397" w:type="dxa"/>
            <w:gridSpan w:val="2"/>
          </w:tcPr>
          <w:p w:rsidR="00776D5B" w:rsidRPr="00776D5B" w:rsidRDefault="00776D5B" w:rsidP="00776D5B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</w:pP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Tutti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i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trasferimenti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di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billette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devono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essere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effettuati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almeno una (1) ora prima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dell'ora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di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partenza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anticipata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.</w:t>
            </w:r>
          </w:p>
          <w:p w:rsidR="00776D5B" w:rsidRPr="00776D5B" w:rsidRDefault="00776D5B" w:rsidP="00776D5B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</w:rPr>
            </w:pPr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I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ceppi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non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possono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essere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trasferiti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due (2) volte.</w:t>
            </w:r>
          </w:p>
          <w:p w:rsidR="00776D5B" w:rsidRPr="00776D5B" w:rsidRDefault="00776D5B" w:rsidP="00776D5B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</w:rPr>
            </w:pPr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I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biglietti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non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trasferiti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sono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conformi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alla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nuova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politica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di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trasferimento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e non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verranno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rimborsati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</w:rPr>
              <w:t>.</w:t>
            </w:r>
          </w:p>
          <w:p w:rsidR="00776D5B" w:rsidRPr="00776D5B" w:rsidRDefault="00776D5B" w:rsidP="00776D5B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</w:pP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Arrivo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dei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passeggeri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: 1 ora prima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della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partenza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.</w:t>
            </w:r>
          </w:p>
          <w:p w:rsidR="00776D5B" w:rsidRPr="00776D5B" w:rsidRDefault="00776D5B" w:rsidP="00776D5B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</w:pP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L'imbarco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termina 10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minuti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prima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della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partenza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.</w:t>
            </w:r>
          </w:p>
          <w:p w:rsidR="006A01C0" w:rsidRPr="00776D5B" w:rsidRDefault="00776D5B" w:rsidP="00776D5B">
            <w:pPr>
              <w:numPr>
                <w:ilvl w:val="0"/>
                <w:numId w:val="2"/>
              </w:numPr>
              <w:shd w:val="clear" w:color="auto" w:fill="FFFFFF"/>
              <w:spacing w:before="100" w:after="75" w:line="240" w:lineRule="auto"/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</w:pPr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Per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ulteriori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informazioni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sui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passaggi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,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sulla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nostra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politica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e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sulle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nostre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procedure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,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consultate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il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nostro</w:t>
            </w:r>
            <w:proofErr w:type="spellEnd"/>
            <w:r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sito: https://www.puertoricoferry.com/.</w:t>
            </w:r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Toutes les </w:t>
            </w:r>
            <w:proofErr w:type="spellStart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ventes</w:t>
            </w:r>
            <w:proofErr w:type="spellEnd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de </w:t>
            </w:r>
            <w:proofErr w:type="spellStart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billets</w:t>
            </w:r>
            <w:proofErr w:type="spellEnd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sont</w:t>
            </w:r>
            <w:proofErr w:type="spellEnd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gramStart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DÉFINITIVES ;</w:t>
            </w:r>
            <w:proofErr w:type="gramEnd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aucun</w:t>
            </w:r>
            <w:proofErr w:type="spellEnd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remboursement</w:t>
            </w:r>
            <w:proofErr w:type="spellEnd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n'est</w:t>
            </w:r>
            <w:proofErr w:type="spellEnd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autorisé</w:t>
            </w:r>
            <w:proofErr w:type="spellEnd"/>
            <w:r w:rsidR="006A01C0" w:rsidRPr="00776D5B">
              <w:rPr>
                <w:rFonts w:ascii="Arial" w:hAnsi="Arial" w:cs="Arial"/>
                <w:color w:val="162FAA"/>
                <w:sz w:val="18"/>
                <w:szCs w:val="18"/>
                <w:lang w:val="es-PR"/>
              </w:rPr>
              <w:t>.</w:t>
            </w:r>
          </w:p>
          <w:p w:rsidR="00776D5B" w:rsidRPr="00776D5B" w:rsidRDefault="00776D5B" w:rsidP="00776D5B">
            <w:pPr>
              <w:shd w:val="clear" w:color="auto" w:fill="FFFFFF"/>
              <w:spacing w:before="100" w:after="75" w:line="240" w:lineRule="auto"/>
              <w:ind w:left="720"/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</w:pPr>
            <w:proofErr w:type="spellStart"/>
            <w:r w:rsidRPr="00776D5B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>Viaggiare</w:t>
            </w:r>
            <w:proofErr w:type="spellEnd"/>
            <w:r w:rsidRPr="00776D5B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 xml:space="preserve"> con </w:t>
            </w:r>
            <w:proofErr w:type="spellStart"/>
            <w:r w:rsidRPr="00776D5B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>il</w:t>
            </w:r>
            <w:proofErr w:type="spellEnd"/>
            <w:r w:rsidRPr="00776D5B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>tuo</w:t>
            </w:r>
            <w:proofErr w:type="spellEnd"/>
            <w:r w:rsidRPr="00776D5B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>animale</w:t>
            </w:r>
            <w:proofErr w:type="spellEnd"/>
            <w:r w:rsidRPr="00776D5B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lang w:val="es-PR"/>
              </w:rPr>
              <w:t xml:space="preserve"> domestico</w:t>
            </w:r>
          </w:p>
          <w:p w:rsidR="006A01C0" w:rsidRPr="006A01C0" w:rsidRDefault="00776D5B" w:rsidP="00C84838">
            <w:pPr>
              <w:numPr>
                <w:ilvl w:val="0"/>
                <w:numId w:val="3"/>
              </w:numPr>
              <w:shd w:val="clear" w:color="auto" w:fill="FFFFFF"/>
              <w:spacing w:before="100" w:after="75" w:line="240" w:lineRule="auto"/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</w:pPr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Puerto Rico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Ferry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accoglie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cani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guida o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animali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di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servizio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nelle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sue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strutture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.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Tutti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gli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animali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di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servizio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indossano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preferibilmente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il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gilet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o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il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collare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identificativo e, se lo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desiderate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,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potete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fornire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la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documentazione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che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dimostri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che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l'animale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è un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animale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di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servizio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. Per i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biglietti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di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servizio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,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utilizzate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l'opzione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"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aggiuntiva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" per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aggiungere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un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biglietto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gratuito per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il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vostro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animale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di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servizio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al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vostro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ordine.</w:t>
            </w:r>
          </w:p>
          <w:p w:rsidR="006A01C0" w:rsidRPr="00776D5B" w:rsidRDefault="00776D5B" w:rsidP="00C84838">
            <w:pPr>
              <w:numPr>
                <w:ilvl w:val="0"/>
                <w:numId w:val="3"/>
              </w:numPr>
              <w:shd w:val="clear" w:color="auto" w:fill="FFFFFF"/>
              <w:spacing w:before="100" w:after="75" w:line="240" w:lineRule="auto"/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</w:pP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Qualsiasi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animale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domestico che non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sia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un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cane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guida o di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servizio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deve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essere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trasportato</w:t>
            </w:r>
            <w:proofErr w:type="spellEnd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 xml:space="preserve"> in una </w:t>
            </w:r>
            <w:proofErr w:type="spellStart"/>
            <w:r w:rsidRPr="00776D5B">
              <w:rPr>
                <w:rFonts w:ascii="Arial" w:eastAsia="Times New Roman" w:hAnsi="Arial" w:cs="Arial"/>
                <w:color w:val="162FAA"/>
                <w:sz w:val="18"/>
                <w:szCs w:val="18"/>
                <w:lang w:val="es-PR"/>
              </w:rPr>
              <w:t>gabbia</w:t>
            </w:r>
            <w:proofErr w:type="spellEnd"/>
          </w:p>
        </w:tc>
        <w:tc>
          <w:tcPr>
            <w:tcW w:w="727" w:type="dxa"/>
          </w:tcPr>
          <w:p w:rsidR="006A01C0" w:rsidRPr="00776D5B" w:rsidRDefault="006A01C0" w:rsidP="00C84838">
            <w:pPr>
              <w:rPr>
                <w:lang w:val="es-PR"/>
              </w:rPr>
            </w:pPr>
          </w:p>
        </w:tc>
      </w:tr>
    </w:tbl>
    <w:p w:rsidR="006A01C0" w:rsidRPr="00776D5B" w:rsidRDefault="006A01C0" w:rsidP="006A01C0">
      <w:pPr>
        <w:rPr>
          <w:lang w:val="es-PR"/>
        </w:rPr>
      </w:pPr>
    </w:p>
    <w:p w:rsidR="006A01C0" w:rsidRPr="00776D5B" w:rsidRDefault="006A01C0" w:rsidP="006A01C0">
      <w:pPr>
        <w:rPr>
          <w:lang w:val="es-PR"/>
        </w:rPr>
        <w:sectPr w:rsidR="006A01C0" w:rsidRPr="00776D5B" w:rsidSect="00A07209">
          <w:pgSz w:w="12240" w:h="15840" w:code="1"/>
          <w:pgMar w:top="641" w:right="720" w:bottom="284" w:left="720" w:header="709" w:footer="288" w:gutter="0"/>
          <w:cols w:num="2" w:space="708"/>
          <w:titlePg/>
          <w:docGrid w:linePitch="360"/>
        </w:sectPr>
      </w:pPr>
    </w:p>
    <w:tbl>
      <w:tblPr>
        <w:tblpPr w:leftFromText="180" w:rightFromText="180" w:vertAnchor="text" w:horzAnchor="margin" w:tblpXSpec="center" w:tblpY="-973"/>
        <w:tblW w:w="11520" w:type="dxa"/>
        <w:tblLayout w:type="fixed"/>
        <w:tblCellMar>
          <w:left w:w="0" w:type="dxa"/>
          <w:right w:w="0" w:type="dxa"/>
        </w:tblCellMar>
        <w:tblLook w:val="0600"/>
      </w:tblPr>
      <w:tblGrid>
        <w:gridCol w:w="5670"/>
        <w:gridCol w:w="540"/>
        <w:gridCol w:w="2416"/>
        <w:gridCol w:w="2167"/>
        <w:gridCol w:w="727"/>
      </w:tblGrid>
      <w:tr w:rsidR="006A01C0" w:rsidRPr="00896892" w:rsidTr="00C84838">
        <w:trPr>
          <w:trHeight w:val="1889"/>
        </w:trPr>
        <w:tc>
          <w:tcPr>
            <w:tcW w:w="8626" w:type="dxa"/>
            <w:gridSpan w:val="3"/>
          </w:tcPr>
          <w:p w:rsidR="006A01C0" w:rsidRPr="00B03036" w:rsidRDefault="00896892" w:rsidP="00C84838">
            <w:pPr>
              <w:pStyle w:val="Heading1"/>
              <w:rPr>
                <w:color w:val="FFC000"/>
                <w:sz w:val="32"/>
                <w:szCs w:val="32"/>
                <w:lang w:val="es-PR"/>
              </w:rPr>
            </w:pPr>
            <w:r w:rsidRPr="00896892">
              <w:rPr>
                <w:color w:val="FFC000"/>
                <w:sz w:val="32"/>
                <w:szCs w:val="32"/>
                <w:lang w:val="es-PR"/>
              </w:rPr>
              <w:lastRenderedPageBreak/>
              <w:t xml:space="preserve">OK, ECCO UN RIASSUNTO DEL VIAGGIO DA SAN JUAN AL </w:t>
            </w:r>
            <w:r>
              <w:rPr>
                <w:color w:val="FFC000"/>
                <w:sz w:val="32"/>
                <w:szCs w:val="32"/>
                <w:lang w:val="es-PR"/>
              </w:rPr>
              <w:t>TERMINAL DEI TRAGHETTI DI CEIBA</w:t>
            </w:r>
            <w:r w:rsidR="006A01C0" w:rsidRPr="00B03036">
              <w:rPr>
                <w:color w:val="FFC000"/>
                <w:sz w:val="32"/>
                <w:szCs w:val="32"/>
                <w:lang w:val="es-PR"/>
              </w:rPr>
              <w:t>:</w:t>
            </w:r>
          </w:p>
          <w:p w:rsidR="006A01C0" w:rsidRPr="00896892" w:rsidRDefault="00896892" w:rsidP="00C84838">
            <w:pPr>
              <w:pStyle w:val="Heading1"/>
              <w:rPr>
                <w:sz w:val="24"/>
                <w:szCs w:val="24"/>
                <w:vertAlign w:val="subscript"/>
                <w:lang w:val="es-PR"/>
              </w:rPr>
            </w:pPr>
            <w:r w:rsidRPr="00C31F92">
              <w:rPr>
                <w:rFonts w:ascii="Arial" w:hAnsi="Arial" w:cs="Arial"/>
                <w:color w:val="FFC000"/>
                <w:sz w:val="22"/>
                <w:szCs w:val="24"/>
                <w:shd w:val="clear" w:color="auto" w:fill="FFFFFF"/>
                <w:lang w:val="es-PR"/>
              </w:rPr>
              <w:t xml:space="preserve">PARCHEGGIO PER IL TERMINAL DEI TRAGHETTI DI CEIBA SU GOOGLE MAPS </w:t>
            </w:r>
            <w:r w:rsidR="006A01C0" w:rsidRPr="00C31F92">
              <w:rPr>
                <w:rFonts w:ascii="Arial" w:hAnsi="Arial" w:cs="Arial"/>
                <w:color w:val="FFC000"/>
                <w:sz w:val="22"/>
                <w:szCs w:val="24"/>
                <w:shd w:val="clear" w:color="auto" w:fill="FFFFFF"/>
                <w:lang w:val="es-PR"/>
              </w:rPr>
              <w:t xml:space="preserve"> </w:t>
            </w:r>
            <w:r w:rsidR="006A01C0" w:rsidRPr="00896892">
              <w:rPr>
                <w:rFonts w:ascii="Arial" w:hAnsi="Arial" w:cs="Arial"/>
                <w:color w:val="5F497A" w:themeColor="accent4" w:themeShade="BF"/>
                <w:sz w:val="24"/>
                <w:szCs w:val="24"/>
                <w:lang w:val="es-PR"/>
              </w:rPr>
              <w:br/>
            </w:r>
            <w:hyperlink r:id="rId19" w:tgtFrame="_blank" w:history="1">
              <w:r w:rsidR="006A01C0" w:rsidRPr="00896892">
                <w:rPr>
                  <w:rStyle w:val="Hyperlink"/>
                  <w:rFonts w:ascii="Arial" w:hAnsi="Arial" w:cs="Arial"/>
                  <w:color w:val="1155CC"/>
                  <w:sz w:val="22"/>
                  <w:szCs w:val="24"/>
                  <w:shd w:val="clear" w:color="auto" w:fill="FFFFFF"/>
                  <w:lang w:val="es-PR"/>
                </w:rPr>
                <w:t>https://maps.app.goo.gl/ufBtwhdvx9xo7GHA7</w:t>
              </w:r>
            </w:hyperlink>
          </w:p>
        </w:tc>
        <w:tc>
          <w:tcPr>
            <w:tcW w:w="2894" w:type="dxa"/>
            <w:gridSpan w:val="2"/>
          </w:tcPr>
          <w:p w:rsidR="006A01C0" w:rsidRPr="00896892" w:rsidRDefault="006A01C0" w:rsidP="00C84838">
            <w:pPr>
              <w:spacing w:line="240" w:lineRule="auto"/>
              <w:rPr>
                <w:szCs w:val="20"/>
                <w:lang w:val="es-PR"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663360" behindDoc="1" locked="1" layoutInCell="1" allowOverlap="1">
                  <wp:simplePos x="5930900" y="40640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839600" cy="1144800"/>
                  <wp:effectExtent l="0" t="0" r="8255" b="0"/>
                  <wp:wrapNone/>
                  <wp:docPr id="19" name="Picture 912">
                    <a:extLst xmlns:a="http://schemas.openxmlformats.org/drawingml/2006/main"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Picture 912">
                            <a:extLst>
                              <a:ext uri="{C183D7F6-B498-43B3-948B-1728B52AA6E4}">
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01C0" w:rsidRPr="00B03036" w:rsidTr="00C84838">
        <w:trPr>
          <w:trHeight w:val="2388"/>
        </w:trPr>
        <w:tc>
          <w:tcPr>
            <w:tcW w:w="10793" w:type="dxa"/>
            <w:gridSpan w:val="4"/>
          </w:tcPr>
          <w:p w:rsidR="006A01C0" w:rsidRPr="00B03036" w:rsidRDefault="006A01C0" w:rsidP="00C84838">
            <w:pPr>
              <w:rPr>
                <w:lang w:val="es-PR"/>
              </w:rPr>
            </w:pPr>
          </w:p>
          <w:p w:rsidR="006A01C0" w:rsidRPr="00B03036" w:rsidRDefault="00C31F92" w:rsidP="00C84838">
            <w:pPr>
              <w:pStyle w:val="NormalWeb"/>
              <w:spacing w:line="240" w:lineRule="auto"/>
              <w:rPr>
                <w:color w:val="FFC000"/>
                <w:lang w:val="es-PR"/>
              </w:rPr>
            </w:pPr>
            <w:proofErr w:type="spellStart"/>
            <w:r w:rsidRPr="00C31F92">
              <w:rPr>
                <w:rStyle w:val="Strong"/>
                <w:color w:val="FFC000"/>
                <w:lang w:val="es-PR"/>
              </w:rPr>
              <w:t>Viaggio</w:t>
            </w:r>
            <w:proofErr w:type="spellEnd"/>
            <w:r w:rsidRPr="00C31F92">
              <w:rPr>
                <w:rStyle w:val="Strong"/>
                <w:color w:val="FFC000"/>
                <w:lang w:val="es-PR"/>
              </w:rPr>
              <w:t xml:space="preserve"> da San Juan al terminal </w:t>
            </w:r>
            <w:proofErr w:type="spellStart"/>
            <w:r w:rsidRPr="00C31F92">
              <w:rPr>
                <w:rStyle w:val="Strong"/>
                <w:color w:val="FFC000"/>
                <w:lang w:val="es-PR"/>
              </w:rPr>
              <w:t>dei</w:t>
            </w:r>
            <w:proofErr w:type="spellEnd"/>
            <w:r w:rsidRPr="00C31F92">
              <w:rPr>
                <w:rStyle w:val="Strong"/>
                <w:color w:val="FFC000"/>
                <w:lang w:val="es-PR"/>
              </w:rPr>
              <w:t xml:space="preserve"> </w:t>
            </w:r>
            <w:proofErr w:type="spellStart"/>
            <w:r w:rsidRPr="00C31F92">
              <w:rPr>
                <w:rStyle w:val="Strong"/>
                <w:color w:val="FFC000"/>
                <w:lang w:val="es-PR"/>
              </w:rPr>
              <w:t>traghetti</w:t>
            </w:r>
            <w:proofErr w:type="spellEnd"/>
            <w:r w:rsidRPr="00C31F92">
              <w:rPr>
                <w:rStyle w:val="Strong"/>
                <w:color w:val="FFC000"/>
                <w:lang w:val="es-PR"/>
              </w:rPr>
              <w:t xml:space="preserve"> di Ceiba </w:t>
            </w:r>
            <w:r w:rsidR="006A01C0" w:rsidRPr="00B03036">
              <w:rPr>
                <w:rStyle w:val="Strong"/>
                <w:color w:val="FFC000"/>
                <w:lang w:val="es-PR"/>
              </w:rPr>
              <w:t xml:space="preserve"> </w:t>
            </w:r>
            <w:r w:rsidR="006A01C0" w:rsidRPr="00B03036">
              <w:rPr>
                <w:color w:val="FFC000"/>
                <w:lang w:val="es-PR"/>
              </w:rPr>
              <w:t xml:space="preserve"> </w:t>
            </w:r>
          </w:p>
          <w:p w:rsidR="006A01C0" w:rsidRPr="00B03036" w:rsidRDefault="00C31F92" w:rsidP="00C8483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r w:rsidRPr="00C31F92">
              <w:rPr>
                <w:rStyle w:val="Strong"/>
                <w:color w:val="FFC000"/>
                <w:lang w:val="es-PR"/>
              </w:rPr>
              <w:t xml:space="preserve">Punto di </w:t>
            </w:r>
            <w:proofErr w:type="spellStart"/>
            <w:r w:rsidRPr="00C31F92">
              <w:rPr>
                <w:rStyle w:val="Strong"/>
                <w:color w:val="FFC000"/>
                <w:lang w:val="es-PR"/>
              </w:rPr>
              <w:t>partenza</w:t>
            </w:r>
            <w:proofErr w:type="spellEnd"/>
            <w:r w:rsidRPr="00C31F92">
              <w:rPr>
                <w:rStyle w:val="Strong"/>
                <w:color w:val="FFC000"/>
                <w:lang w:val="es-PR"/>
              </w:rPr>
              <w:t>:</w:t>
            </w:r>
            <w:r>
              <w:rPr>
                <w:rStyle w:val="Strong"/>
                <w:color w:val="FFC000"/>
                <w:lang w:val="es-PR"/>
              </w:rPr>
              <w:t xml:space="preserve"> </w:t>
            </w:r>
            <w:proofErr w:type="spellStart"/>
            <w:r w:rsidRPr="00C31F92">
              <w:rPr>
                <w:rStyle w:val="Strong"/>
                <w:b w:val="0"/>
                <w:lang w:val="es-PR"/>
              </w:rPr>
              <w:t>Parcheggio</w:t>
            </w:r>
            <w:proofErr w:type="spellEnd"/>
            <w:r w:rsidRPr="00C31F92">
              <w:rPr>
                <w:rStyle w:val="Strong"/>
                <w:b w:val="0"/>
                <w:lang w:val="es-PR"/>
              </w:rPr>
              <w:t xml:space="preserve"> </w:t>
            </w:r>
            <w:proofErr w:type="spellStart"/>
            <w:r w:rsidRPr="00C31F92">
              <w:rPr>
                <w:rStyle w:val="Strong"/>
                <w:b w:val="0"/>
                <w:lang w:val="es-PR"/>
              </w:rPr>
              <w:t>comunale</w:t>
            </w:r>
            <w:proofErr w:type="spellEnd"/>
            <w:r w:rsidRPr="00C31F92">
              <w:rPr>
                <w:rStyle w:val="Strong"/>
                <w:b w:val="0"/>
                <w:lang w:val="es-PR"/>
              </w:rPr>
              <w:t xml:space="preserve"> La Puntilla, San Juan.</w:t>
            </w:r>
          </w:p>
          <w:p w:rsidR="006A01C0" w:rsidRDefault="00C31F92" w:rsidP="00C8483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proofErr w:type="spellStart"/>
            <w:r w:rsidRPr="00C31F92">
              <w:rPr>
                <w:rStyle w:val="Strong"/>
                <w:color w:val="FFC000"/>
              </w:rPr>
              <w:t>Destinazione</w:t>
            </w:r>
            <w:proofErr w:type="spellEnd"/>
            <w:r w:rsidRPr="00C31F92">
              <w:rPr>
                <w:rStyle w:val="Strong"/>
                <w:color w:val="FFC000"/>
              </w:rPr>
              <w:t>:</w:t>
            </w:r>
            <w:r>
              <w:rPr>
                <w:rStyle w:val="Strong"/>
                <w:color w:val="FFC000"/>
              </w:rPr>
              <w:t xml:space="preserve"> </w:t>
            </w:r>
            <w:r>
              <w:t xml:space="preserve"> </w:t>
            </w:r>
            <w:r w:rsidRPr="00C31F92">
              <w:t xml:space="preserve">Terminal </w:t>
            </w:r>
            <w:proofErr w:type="spellStart"/>
            <w:r w:rsidRPr="00C31F92">
              <w:t>dei</w:t>
            </w:r>
            <w:proofErr w:type="spellEnd"/>
            <w:r w:rsidRPr="00C31F92">
              <w:t xml:space="preserve"> </w:t>
            </w:r>
            <w:proofErr w:type="spellStart"/>
            <w:r w:rsidRPr="00C31F92">
              <w:t>traghetti</w:t>
            </w:r>
            <w:proofErr w:type="spellEnd"/>
            <w:r w:rsidRPr="00C31F92">
              <w:t xml:space="preserve"> </w:t>
            </w:r>
            <w:proofErr w:type="spellStart"/>
            <w:r w:rsidRPr="00C31F92">
              <w:t>di</w:t>
            </w:r>
            <w:proofErr w:type="spellEnd"/>
            <w:r w:rsidRPr="00C31F92">
              <w:t xml:space="preserve"> </w:t>
            </w:r>
            <w:proofErr w:type="spellStart"/>
            <w:r w:rsidRPr="00C31F92">
              <w:t>Ceiba</w:t>
            </w:r>
            <w:proofErr w:type="spellEnd"/>
            <w:r w:rsidRPr="00C31F92">
              <w:t xml:space="preserve"> (</w:t>
            </w:r>
            <w:proofErr w:type="spellStart"/>
            <w:r w:rsidRPr="00C31F92">
              <w:t>situato</w:t>
            </w:r>
            <w:proofErr w:type="spellEnd"/>
            <w:r w:rsidRPr="00C31F92">
              <w:t xml:space="preserve"> </w:t>
            </w:r>
            <w:proofErr w:type="spellStart"/>
            <w:r w:rsidRPr="00C31F92">
              <w:t>presso</w:t>
            </w:r>
            <w:proofErr w:type="spellEnd"/>
            <w:r w:rsidRPr="00C31F92">
              <w:t xml:space="preserve"> </w:t>
            </w:r>
            <w:proofErr w:type="spellStart"/>
            <w:r w:rsidRPr="00C31F92">
              <w:t>l'ex</w:t>
            </w:r>
            <w:proofErr w:type="spellEnd"/>
            <w:r w:rsidRPr="00C31F92">
              <w:t xml:space="preserve"> </w:t>
            </w:r>
            <w:proofErr w:type="spellStart"/>
            <w:r w:rsidRPr="00C31F92">
              <w:t>stazione</w:t>
            </w:r>
            <w:proofErr w:type="spellEnd"/>
            <w:r w:rsidRPr="00C31F92">
              <w:t xml:space="preserve"> </w:t>
            </w:r>
            <w:proofErr w:type="spellStart"/>
            <w:r w:rsidRPr="00C31F92">
              <w:t>navale</w:t>
            </w:r>
            <w:proofErr w:type="spellEnd"/>
            <w:r w:rsidRPr="00C31F92">
              <w:t xml:space="preserve"> </w:t>
            </w:r>
            <w:proofErr w:type="spellStart"/>
            <w:r w:rsidRPr="00C31F92">
              <w:t>di</w:t>
            </w:r>
            <w:proofErr w:type="spellEnd"/>
            <w:r w:rsidRPr="00C31F92">
              <w:t xml:space="preserve"> Roosevelt Roads).</w:t>
            </w:r>
          </w:p>
          <w:p w:rsidR="006A01C0" w:rsidRDefault="00C31F92" w:rsidP="00C8483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r w:rsidRPr="00C31F92">
              <w:rPr>
                <w:rStyle w:val="Strong"/>
                <w:color w:val="FFC000"/>
                <w:lang w:val="es-PR"/>
              </w:rPr>
              <w:t xml:space="preserve">Tempo di </w:t>
            </w:r>
            <w:proofErr w:type="spellStart"/>
            <w:r w:rsidRPr="00C31F92">
              <w:rPr>
                <w:rStyle w:val="Strong"/>
                <w:color w:val="FFC000"/>
                <w:lang w:val="es-PR"/>
              </w:rPr>
              <w:t>percorrenza</w:t>
            </w:r>
            <w:proofErr w:type="spellEnd"/>
            <w:proofErr w:type="gramStart"/>
            <w:r w:rsidRPr="00C31F92">
              <w:rPr>
                <w:rStyle w:val="Strong"/>
                <w:color w:val="FFC000"/>
                <w:lang w:val="es-PR"/>
              </w:rPr>
              <w:t>:</w:t>
            </w:r>
            <w:r>
              <w:rPr>
                <w:rStyle w:val="Strong"/>
                <w:color w:val="FFC000"/>
                <w:lang w:val="es-PR"/>
              </w:rPr>
              <w:t xml:space="preserve"> </w:t>
            </w:r>
            <w:r w:rsidR="000E2B18" w:rsidRPr="000E2B18">
              <w:rPr>
                <w:lang w:val="es-PR"/>
              </w:rPr>
              <w:t xml:space="preserve"> Circa</w:t>
            </w:r>
            <w:proofErr w:type="gramEnd"/>
            <w:r w:rsidR="000E2B18" w:rsidRPr="000E2B18">
              <w:rPr>
                <w:lang w:val="es-PR"/>
              </w:rPr>
              <w:t xml:space="preserve"> 1 ora e 26 </w:t>
            </w:r>
            <w:proofErr w:type="spellStart"/>
            <w:r w:rsidR="000E2B18" w:rsidRPr="000E2B18">
              <w:rPr>
                <w:lang w:val="es-PR"/>
              </w:rPr>
              <w:t>minuti</w:t>
            </w:r>
            <w:proofErr w:type="spellEnd"/>
            <w:r w:rsidR="000E2B18" w:rsidRPr="000E2B18">
              <w:rPr>
                <w:lang w:val="es-PR"/>
              </w:rPr>
              <w:t xml:space="preserve"> </w:t>
            </w:r>
            <w:proofErr w:type="spellStart"/>
            <w:r w:rsidR="000E2B18" w:rsidRPr="000E2B18">
              <w:rPr>
                <w:lang w:val="es-PR"/>
              </w:rPr>
              <w:t>dal</w:t>
            </w:r>
            <w:proofErr w:type="spellEnd"/>
            <w:r w:rsidR="000E2B18" w:rsidRPr="000E2B18">
              <w:rPr>
                <w:lang w:val="es-PR"/>
              </w:rPr>
              <w:t xml:space="preserve"> </w:t>
            </w:r>
            <w:proofErr w:type="spellStart"/>
            <w:r w:rsidR="000E2B18" w:rsidRPr="000E2B18">
              <w:rPr>
                <w:lang w:val="es-PR"/>
              </w:rPr>
              <w:t>parcheggio</w:t>
            </w:r>
            <w:proofErr w:type="spellEnd"/>
            <w:r w:rsidR="000E2B18" w:rsidRPr="000E2B18">
              <w:rPr>
                <w:lang w:val="es-PR"/>
              </w:rPr>
              <w:t xml:space="preserve"> La Puntilla al terminal </w:t>
            </w:r>
            <w:proofErr w:type="spellStart"/>
            <w:r w:rsidR="000E2B18" w:rsidRPr="000E2B18">
              <w:rPr>
                <w:lang w:val="es-PR"/>
              </w:rPr>
              <w:t>dei</w:t>
            </w:r>
            <w:proofErr w:type="spellEnd"/>
            <w:r w:rsidR="000E2B18" w:rsidRPr="000E2B18">
              <w:rPr>
                <w:lang w:val="es-PR"/>
              </w:rPr>
              <w:t xml:space="preserve"> </w:t>
            </w:r>
            <w:proofErr w:type="spellStart"/>
            <w:r w:rsidR="000E2B18" w:rsidRPr="000E2B18">
              <w:rPr>
                <w:lang w:val="es-PR"/>
              </w:rPr>
              <w:t>traghetti</w:t>
            </w:r>
            <w:proofErr w:type="spellEnd"/>
            <w:r w:rsidR="000E2B18" w:rsidRPr="000E2B18">
              <w:rPr>
                <w:lang w:val="es-PR"/>
              </w:rPr>
              <w:t xml:space="preserve"> di Ceiba.</w:t>
            </w:r>
          </w:p>
          <w:p w:rsidR="006A01C0" w:rsidRPr="00B03036" w:rsidRDefault="000E2B18" w:rsidP="00C8483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proofErr w:type="spellStart"/>
            <w:r w:rsidRPr="000E2B18">
              <w:rPr>
                <w:rStyle w:val="Strong"/>
                <w:color w:val="FFC000"/>
              </w:rPr>
              <w:t>Siti</w:t>
            </w:r>
            <w:proofErr w:type="spellEnd"/>
            <w:r w:rsidRPr="000E2B18">
              <w:rPr>
                <w:rStyle w:val="Strong"/>
                <w:color w:val="FFC000"/>
              </w:rPr>
              <w:t xml:space="preserve"> Web:</w:t>
            </w:r>
            <w:r>
              <w:rPr>
                <w:rStyle w:val="Strong"/>
                <w:color w:val="FFC000"/>
              </w:rPr>
              <w:t xml:space="preserve"> </w:t>
            </w:r>
            <w:hyperlink r:id="rId20" w:history="1">
              <w:r w:rsidR="006A01C0" w:rsidRPr="00B03036">
                <w:rPr>
                  <w:rStyle w:val="Hyperlink"/>
                </w:rPr>
                <w:t>www.sanjuan.pr/ www.puertoricoferry.com/</w:t>
              </w:r>
            </w:hyperlink>
          </w:p>
          <w:p w:rsidR="006A01C0" w:rsidRPr="00B03036" w:rsidRDefault="006A01C0" w:rsidP="00C84838"/>
        </w:tc>
        <w:tc>
          <w:tcPr>
            <w:tcW w:w="727" w:type="dxa"/>
          </w:tcPr>
          <w:p w:rsidR="006A01C0" w:rsidRPr="00B03036" w:rsidRDefault="006A01C0" w:rsidP="00C84838"/>
        </w:tc>
      </w:tr>
      <w:tr w:rsidR="006A01C0" w:rsidRPr="005D27C7" w:rsidTr="00C84838">
        <w:trPr>
          <w:trHeight w:val="2789"/>
        </w:trPr>
        <w:tc>
          <w:tcPr>
            <w:tcW w:w="5670" w:type="dxa"/>
          </w:tcPr>
          <w:p w:rsidR="006A01C0" w:rsidRPr="00DA0855" w:rsidRDefault="006A01C0" w:rsidP="00C84838">
            <w:pPr>
              <w:pStyle w:val="NormalWeb"/>
              <w:rPr>
                <w:rFonts w:eastAsia="Times New Roman"/>
                <w:color w:val="FFC000"/>
                <w:lang w:val="es-PR"/>
              </w:rPr>
            </w:pPr>
            <w:r w:rsidRPr="00DA0855">
              <w:rPr>
                <w:rStyle w:val="Strong"/>
                <w:color w:val="4F81BD" w:themeColor="accent1"/>
                <w:lang w:val="es-PR"/>
              </w:rPr>
              <w:t xml:space="preserve"> </w:t>
            </w:r>
            <w:r w:rsidRPr="00DA0855">
              <w:rPr>
                <w:lang w:val="es-PR"/>
              </w:rPr>
              <w:t xml:space="preserve"> </w:t>
            </w:r>
            <w:r w:rsidR="00DA0855" w:rsidRPr="00DA0855">
              <w:rPr>
                <w:lang w:val="es-PR"/>
              </w:rPr>
              <w:t xml:space="preserve"> </w:t>
            </w:r>
            <w:proofErr w:type="spellStart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>Punti</w:t>
            </w:r>
            <w:proofErr w:type="spellEnd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 xml:space="preserve"> di </w:t>
            </w:r>
            <w:proofErr w:type="spellStart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>interesse</w:t>
            </w:r>
            <w:proofErr w:type="spellEnd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 xml:space="preserve"> </w:t>
            </w:r>
            <w:proofErr w:type="spellStart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>lungo</w:t>
            </w:r>
            <w:proofErr w:type="spellEnd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 xml:space="preserve"> </w:t>
            </w:r>
            <w:proofErr w:type="spellStart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>il</w:t>
            </w:r>
            <w:proofErr w:type="spellEnd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 xml:space="preserve"> </w:t>
            </w:r>
            <w:proofErr w:type="spellStart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>percorso</w:t>
            </w:r>
            <w:proofErr w:type="spellEnd"/>
            <w:r w:rsidR="00DA0855" w:rsidRPr="00DA0855">
              <w:rPr>
                <w:rFonts w:eastAsia="Times New Roman"/>
                <w:b/>
                <w:bCs/>
                <w:color w:val="FFC000"/>
                <w:lang w:val="es-PR"/>
              </w:rPr>
              <w:t>:</w:t>
            </w:r>
          </w:p>
          <w:p w:rsidR="006A01C0" w:rsidRPr="00011067" w:rsidRDefault="006A01C0" w:rsidP="00C8483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</w:pPr>
            <w:r w:rsidRPr="00011067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 xml:space="preserve">La Mezcla </w:t>
            </w:r>
            <w:proofErr w:type="spellStart"/>
            <w:r w:rsidRPr="00011067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>Coffee</w:t>
            </w:r>
            <w:proofErr w:type="spellEnd"/>
            <w:r w:rsidRPr="00011067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 xml:space="preserve"> And Tea (Parque Luis Muñoz Rivera, San Juan):</w:t>
            </w:r>
            <w:r w:rsidRPr="00011067"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  <w:t xml:space="preserve"> </w:t>
            </w:r>
          </w:p>
          <w:p w:rsidR="00DA0855" w:rsidRP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Situato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a 12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minuti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dal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parcheggio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La Puntilla / 1 ora e 14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minuti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dal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terminal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dei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traghetti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Ceiba.</w:t>
            </w:r>
          </w:p>
          <w:p w:rsid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Offre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una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varietà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caffè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tè.</w:t>
            </w:r>
            <w:proofErr w:type="spellEnd"/>
          </w:p>
          <w:p w:rsidR="00DA0855" w:rsidRP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Gestito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dal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barista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Edwin Ortiz.</w:t>
            </w:r>
          </w:p>
          <w:p w:rsidR="006A01C0" w:rsidRPr="00AB39D4" w:rsidRDefault="006A01C0" w:rsidP="00DA085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</w:pPr>
            <w:r w:rsidRPr="00AB39D4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>Frutera Flores:</w:t>
            </w:r>
            <w:r w:rsidRPr="00AB39D4"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  <w:t xml:space="preserve"> </w:t>
            </w:r>
          </w:p>
          <w:p w:rsidR="00DA0855" w:rsidRP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Situato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a circa 46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minuti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dal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parcheggio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La Puntilla / 41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minuti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dal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terminal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dei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traghetti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Ceiba.</w:t>
            </w:r>
          </w:p>
          <w:p w:rsid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Serve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cibo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tipico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portoricano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,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frutta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fresca,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frullati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caffè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(anche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ghiacciato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).</w:t>
            </w:r>
          </w:p>
          <w:p w:rsidR="00DA0855" w:rsidRP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Dispone di un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negozio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souvenir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 vende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articoli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per la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spiaggia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il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fiume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.</w:t>
            </w:r>
          </w:p>
          <w:p w:rsidR="006A01C0" w:rsidRPr="00DD1024" w:rsidRDefault="006A01C0" w:rsidP="00DA085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</w:pPr>
            <w:r w:rsidRPr="00DD1024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 xml:space="preserve">Sabor </w:t>
            </w:r>
            <w:proofErr w:type="spellStart"/>
            <w:r w:rsidRPr="00DD1024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>Boriitaly</w:t>
            </w:r>
            <w:proofErr w:type="spellEnd"/>
            <w:r w:rsidRPr="00DD1024">
              <w:rPr>
                <w:rFonts w:ascii="Times New Roman" w:eastAsia="Times New Roman" w:hAnsi="Times New Roman" w:cs="Times New Roman"/>
                <w:b/>
                <w:bCs/>
                <w:color w:val="FFC000"/>
                <w:szCs w:val="23"/>
                <w:lang w:val="es-PR"/>
              </w:rPr>
              <w:t xml:space="preserve"> (Ceiba, PR):</w:t>
            </w:r>
            <w:r w:rsidRPr="00DD1024">
              <w:rPr>
                <w:rFonts w:ascii="Times New Roman" w:eastAsia="Times New Roman" w:hAnsi="Times New Roman" w:cs="Times New Roman"/>
                <w:color w:val="FFC000"/>
                <w:szCs w:val="23"/>
                <w:lang w:val="es-PR"/>
              </w:rPr>
              <w:t xml:space="preserve"> </w:t>
            </w:r>
          </w:p>
          <w:p w:rsidR="00DA0855" w:rsidRP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Situato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a circa 1 ora e 9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minuti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dal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parcheggio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La Puntilla / 12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minuti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dal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terminal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dei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traghetti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Ceiba.</w:t>
            </w:r>
          </w:p>
          <w:p w:rsidR="00DA0855" w:rsidRP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Ristorante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che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offre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cucina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portoricana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 italiana.</w:t>
            </w:r>
          </w:p>
          <w:p w:rsid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Popolare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tra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la gente del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posto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e i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turisti.</w:t>
            </w:r>
            <w:proofErr w:type="spellEnd"/>
          </w:p>
          <w:p w:rsidR="00DA0855" w:rsidRPr="00DA0855" w:rsidRDefault="00DA0855" w:rsidP="00DA0855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Le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specialità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della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casa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includono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pizza Mofongo,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risotto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, pasta,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hamburger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fatto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in casa e </w:t>
            </w:r>
            <w:proofErr w:type="spellStart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>frutti</w:t>
            </w:r>
            <w:proofErr w:type="spellEnd"/>
            <w:r w:rsidRPr="00DA0855"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  <w:t xml:space="preserve"> di mare.</w:t>
            </w:r>
          </w:p>
          <w:p w:rsidR="006A01C0" w:rsidRPr="00DA0855" w:rsidRDefault="003E55FD" w:rsidP="00DA0855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color w:val="4F81BD" w:themeColor="accent1"/>
                <w:szCs w:val="23"/>
                <w:lang w:val="es-PR"/>
              </w:rPr>
            </w:pPr>
            <w:proofErr w:type="spellStart"/>
            <w:r w:rsidRPr="003E55FD">
              <w:rPr>
                <w:rFonts w:eastAsia="Times New Roman"/>
                <w:b/>
                <w:bCs/>
                <w:color w:val="FFC000"/>
                <w:lang w:val="es-PR"/>
              </w:rPr>
              <w:t>Viaggiare</w:t>
            </w:r>
            <w:proofErr w:type="spellEnd"/>
            <w:r w:rsidRPr="003E55FD">
              <w:rPr>
                <w:rFonts w:eastAsia="Times New Roman"/>
                <w:b/>
                <w:bCs/>
                <w:color w:val="FFC000"/>
                <w:lang w:val="es-PR"/>
              </w:rPr>
              <w:t xml:space="preserve"> con </w:t>
            </w:r>
            <w:proofErr w:type="spellStart"/>
            <w:r w:rsidRPr="003E55FD">
              <w:rPr>
                <w:rFonts w:eastAsia="Times New Roman"/>
                <w:b/>
                <w:bCs/>
                <w:color w:val="FFC000"/>
                <w:lang w:val="es-PR"/>
              </w:rPr>
              <w:t>animali</w:t>
            </w:r>
            <w:proofErr w:type="spellEnd"/>
            <w:r w:rsidRPr="003E55FD">
              <w:rPr>
                <w:rFonts w:eastAsia="Times New Roman"/>
                <w:b/>
                <w:bCs/>
                <w:color w:val="FFC000"/>
                <w:lang w:val="es-PR"/>
              </w:rPr>
              <w:t xml:space="preserve"> </w:t>
            </w:r>
            <w:proofErr w:type="spellStart"/>
            <w:r w:rsidRPr="003E55FD">
              <w:rPr>
                <w:rFonts w:eastAsia="Times New Roman"/>
                <w:b/>
                <w:bCs/>
                <w:color w:val="FFC000"/>
                <w:lang w:val="es-PR"/>
              </w:rPr>
              <w:t>domestici</w:t>
            </w:r>
            <w:proofErr w:type="spellEnd"/>
            <w:r w:rsidRPr="003E55FD">
              <w:rPr>
                <w:rFonts w:eastAsia="Times New Roman"/>
                <w:b/>
                <w:bCs/>
                <w:color w:val="FFC000"/>
                <w:lang w:val="es-PR"/>
              </w:rPr>
              <w:t>:</w:t>
            </w:r>
          </w:p>
          <w:p w:rsidR="003E55FD" w:rsidRPr="003E55FD" w:rsidRDefault="003E55FD" w:rsidP="003E55F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Cani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guida o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animali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di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servizio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sono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benvenuti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(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preferibilmente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 con documento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>d'identità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  <w:t xml:space="preserve">). </w:t>
            </w:r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I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biglietti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gratuiti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per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gli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animali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di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servizio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possono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essere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aggiunti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online.</w:t>
            </w:r>
          </w:p>
          <w:p w:rsidR="006A01C0" w:rsidRPr="00DD1024" w:rsidRDefault="003E55FD" w:rsidP="003E55F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F81BD" w:themeColor="accent1"/>
                <w:lang w:val="es-PR"/>
              </w:rPr>
            </w:pP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Gli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altri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animali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domestici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devono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essere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trasportati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 xml:space="preserve"> in </w:t>
            </w:r>
            <w:proofErr w:type="spellStart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gabbia</w:t>
            </w:r>
            <w:proofErr w:type="spellEnd"/>
            <w:r w:rsidRPr="003E55FD">
              <w:rPr>
                <w:rFonts w:ascii="Times New Roman" w:eastAsia="Times New Roman" w:hAnsi="Times New Roman" w:cs="Times New Roman"/>
                <w:color w:val="4F81BD" w:themeColor="accent1"/>
              </w:rPr>
              <w:t>.</w:t>
            </w:r>
          </w:p>
        </w:tc>
        <w:tc>
          <w:tcPr>
            <w:tcW w:w="540" w:type="dxa"/>
          </w:tcPr>
          <w:p w:rsidR="006A01C0" w:rsidRPr="00DD1024" w:rsidRDefault="006A01C0" w:rsidP="00C84838">
            <w:pPr>
              <w:rPr>
                <w:lang w:val="es-PR"/>
              </w:rPr>
            </w:pPr>
          </w:p>
        </w:tc>
        <w:tc>
          <w:tcPr>
            <w:tcW w:w="4583" w:type="dxa"/>
            <w:gridSpan w:val="2"/>
          </w:tcPr>
          <w:p w:rsidR="006A01C0" w:rsidRPr="00AB39D4" w:rsidRDefault="006A01C0" w:rsidP="00C84838">
            <w:pPr>
              <w:pStyle w:val="NormalWeb"/>
              <w:rPr>
                <w:color w:val="FFC000"/>
                <w:lang w:val="es-PR"/>
              </w:rPr>
            </w:pPr>
            <w:r w:rsidRPr="00AB39D4">
              <w:rPr>
                <w:rStyle w:val="Strong"/>
                <w:lang w:val="es-PR"/>
              </w:rPr>
              <w:t xml:space="preserve"> </w:t>
            </w:r>
            <w:r w:rsidRPr="00AB39D4">
              <w:rPr>
                <w:lang w:val="es-PR"/>
              </w:rPr>
              <w:t xml:space="preserve"> </w:t>
            </w:r>
            <w:r w:rsidR="00DA0855" w:rsidRPr="00DA0855">
              <w:rPr>
                <w:lang w:val="es-PR"/>
              </w:rPr>
              <w:t xml:space="preserve"> </w:t>
            </w:r>
            <w:proofErr w:type="spellStart"/>
            <w:r w:rsidR="00DA0855" w:rsidRPr="00DA0855">
              <w:rPr>
                <w:rStyle w:val="Strong"/>
                <w:color w:val="FFC000"/>
                <w:sz w:val="20"/>
                <w:lang w:val="es-PR"/>
              </w:rPr>
              <w:t>Informazioni</w:t>
            </w:r>
            <w:proofErr w:type="spellEnd"/>
            <w:r w:rsidR="00DA0855" w:rsidRPr="00DA0855">
              <w:rPr>
                <w:rStyle w:val="Strong"/>
                <w:color w:val="FFC000"/>
                <w:sz w:val="20"/>
                <w:lang w:val="es-PR"/>
              </w:rPr>
              <w:t xml:space="preserve"> </w:t>
            </w:r>
            <w:proofErr w:type="spellStart"/>
            <w:r w:rsidR="00DA0855" w:rsidRPr="00DA0855">
              <w:rPr>
                <w:rStyle w:val="Strong"/>
                <w:color w:val="FFC000"/>
                <w:sz w:val="20"/>
                <w:lang w:val="es-PR"/>
              </w:rPr>
              <w:t>sul</w:t>
            </w:r>
            <w:proofErr w:type="spellEnd"/>
            <w:r w:rsidR="00DA0855" w:rsidRPr="00DA0855">
              <w:rPr>
                <w:rStyle w:val="Strong"/>
                <w:color w:val="FFC000"/>
                <w:sz w:val="20"/>
                <w:lang w:val="es-PR"/>
              </w:rPr>
              <w:t xml:space="preserve"> terminal </w:t>
            </w:r>
            <w:proofErr w:type="spellStart"/>
            <w:r w:rsidR="00DA0855" w:rsidRPr="00DA0855">
              <w:rPr>
                <w:rStyle w:val="Strong"/>
                <w:color w:val="FFC000"/>
                <w:sz w:val="20"/>
                <w:lang w:val="es-PR"/>
              </w:rPr>
              <w:t>dei</w:t>
            </w:r>
            <w:proofErr w:type="spellEnd"/>
            <w:r w:rsidR="00DA0855" w:rsidRPr="00DA0855">
              <w:rPr>
                <w:rStyle w:val="Strong"/>
                <w:color w:val="FFC000"/>
                <w:sz w:val="20"/>
                <w:lang w:val="es-PR"/>
              </w:rPr>
              <w:t xml:space="preserve"> </w:t>
            </w:r>
            <w:proofErr w:type="spellStart"/>
            <w:r w:rsidR="00DA0855" w:rsidRPr="00DA0855">
              <w:rPr>
                <w:rStyle w:val="Strong"/>
                <w:color w:val="FFC000"/>
                <w:sz w:val="20"/>
                <w:lang w:val="es-PR"/>
              </w:rPr>
              <w:t>traghetti</w:t>
            </w:r>
            <w:proofErr w:type="spellEnd"/>
            <w:r w:rsidR="00DA0855" w:rsidRPr="00DA0855">
              <w:rPr>
                <w:rStyle w:val="Strong"/>
                <w:color w:val="FFC000"/>
                <w:sz w:val="20"/>
                <w:lang w:val="es-PR"/>
              </w:rPr>
              <w:t xml:space="preserve"> di Ceiba:</w:t>
            </w:r>
          </w:p>
          <w:p w:rsidR="005D27C7" w:rsidRDefault="005D27C7" w:rsidP="005D27C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Serve </w:t>
            </w:r>
            <w:proofErr w:type="spellStart"/>
            <w:r>
              <w:t>traghetti</w:t>
            </w:r>
            <w:proofErr w:type="spellEnd"/>
            <w:r>
              <w:t xml:space="preserve"> per </w:t>
            </w:r>
            <w:proofErr w:type="spellStart"/>
            <w:r>
              <w:t>Vieques</w:t>
            </w:r>
            <w:proofErr w:type="spellEnd"/>
            <w:r>
              <w:t xml:space="preserve"> e Culebra.</w:t>
            </w:r>
          </w:p>
          <w:p w:rsidR="005D27C7" w:rsidRPr="005D27C7" w:rsidRDefault="005D27C7" w:rsidP="005D27C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r w:rsidRPr="005D27C7">
              <w:rPr>
                <w:lang w:val="es-PR"/>
              </w:rPr>
              <w:t xml:space="preserve">Opera con una </w:t>
            </w:r>
            <w:proofErr w:type="spellStart"/>
            <w:r w:rsidRPr="005D27C7">
              <w:rPr>
                <w:lang w:val="es-PR"/>
              </w:rPr>
              <w:t>frequenza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giornaliera</w:t>
            </w:r>
            <w:proofErr w:type="spellEnd"/>
            <w:r w:rsidRPr="005D27C7">
              <w:rPr>
                <w:lang w:val="es-PR"/>
              </w:rPr>
              <w:t xml:space="preserve"> con </w:t>
            </w:r>
            <w:proofErr w:type="spellStart"/>
            <w:r w:rsidRPr="005D27C7">
              <w:rPr>
                <w:lang w:val="es-PR"/>
              </w:rPr>
              <w:t>diverse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corse</w:t>
            </w:r>
            <w:proofErr w:type="spellEnd"/>
            <w:r w:rsidRPr="005D27C7">
              <w:rPr>
                <w:lang w:val="es-PR"/>
              </w:rPr>
              <w:t>.</w:t>
            </w:r>
          </w:p>
          <w:p w:rsidR="005D27C7" w:rsidRPr="005D27C7" w:rsidRDefault="005D27C7" w:rsidP="005D27C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r w:rsidRPr="005D27C7">
              <w:rPr>
                <w:lang w:val="es-PR"/>
              </w:rPr>
              <w:t xml:space="preserve">Si </w:t>
            </w:r>
            <w:proofErr w:type="spellStart"/>
            <w:r w:rsidRPr="005D27C7">
              <w:rPr>
                <w:lang w:val="es-PR"/>
              </w:rPr>
              <w:t>consiglia</w:t>
            </w:r>
            <w:proofErr w:type="spellEnd"/>
            <w:r w:rsidRPr="005D27C7">
              <w:rPr>
                <w:lang w:val="es-PR"/>
              </w:rPr>
              <w:t xml:space="preserve"> vivamente </w:t>
            </w:r>
            <w:proofErr w:type="spellStart"/>
            <w:r w:rsidRPr="005D27C7">
              <w:rPr>
                <w:lang w:val="es-PR"/>
              </w:rPr>
              <w:t>l'acquisto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anticipato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dei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biglietti</w:t>
            </w:r>
            <w:proofErr w:type="spellEnd"/>
            <w:r w:rsidRPr="005D27C7">
              <w:rPr>
                <w:lang w:val="es-PR"/>
              </w:rPr>
              <w:t xml:space="preserve">, </w:t>
            </w:r>
            <w:proofErr w:type="spellStart"/>
            <w:r w:rsidRPr="005D27C7">
              <w:rPr>
                <w:lang w:val="es-PR"/>
              </w:rPr>
              <w:t>soprattutto</w:t>
            </w:r>
            <w:proofErr w:type="spellEnd"/>
            <w:r w:rsidRPr="005D27C7">
              <w:rPr>
                <w:lang w:val="es-PR"/>
              </w:rPr>
              <w:t xml:space="preserve"> durante </w:t>
            </w:r>
            <w:proofErr w:type="spellStart"/>
            <w:r w:rsidRPr="005D27C7">
              <w:rPr>
                <w:lang w:val="es-PR"/>
              </w:rPr>
              <w:t>l'estate</w:t>
            </w:r>
            <w:proofErr w:type="spellEnd"/>
            <w:r w:rsidRPr="005D27C7">
              <w:rPr>
                <w:lang w:val="es-PR"/>
              </w:rPr>
              <w:t>.</w:t>
            </w:r>
          </w:p>
          <w:p w:rsidR="005D27C7" w:rsidRPr="005D27C7" w:rsidRDefault="005D27C7" w:rsidP="005D27C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r w:rsidRPr="005D27C7">
              <w:rPr>
                <w:lang w:val="es-PR"/>
              </w:rPr>
              <w:t xml:space="preserve">I </w:t>
            </w:r>
            <w:proofErr w:type="spellStart"/>
            <w:r w:rsidRPr="005D27C7">
              <w:rPr>
                <w:lang w:val="es-PR"/>
              </w:rPr>
              <w:t>cambi</w:t>
            </w:r>
            <w:proofErr w:type="spellEnd"/>
            <w:r w:rsidRPr="005D27C7">
              <w:rPr>
                <w:lang w:val="es-PR"/>
              </w:rPr>
              <w:t xml:space="preserve"> di </w:t>
            </w:r>
            <w:proofErr w:type="spellStart"/>
            <w:r w:rsidRPr="005D27C7">
              <w:rPr>
                <w:lang w:val="es-PR"/>
              </w:rPr>
              <w:t>biglietto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devono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essere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effettuati</w:t>
            </w:r>
            <w:proofErr w:type="spellEnd"/>
            <w:r w:rsidRPr="005D27C7">
              <w:rPr>
                <w:lang w:val="es-PR"/>
              </w:rPr>
              <w:t xml:space="preserve"> almeno </w:t>
            </w:r>
            <w:proofErr w:type="spellStart"/>
            <w:r w:rsidRPr="005D27C7">
              <w:rPr>
                <w:lang w:val="es-PR"/>
              </w:rPr>
              <w:t>un'ora</w:t>
            </w:r>
            <w:proofErr w:type="spellEnd"/>
            <w:r w:rsidRPr="005D27C7">
              <w:rPr>
                <w:lang w:val="es-PR"/>
              </w:rPr>
              <w:t xml:space="preserve"> (1) prima </w:t>
            </w:r>
            <w:proofErr w:type="spellStart"/>
            <w:r w:rsidRPr="005D27C7">
              <w:rPr>
                <w:lang w:val="es-PR"/>
              </w:rPr>
              <w:t>della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partenza</w:t>
            </w:r>
            <w:proofErr w:type="spellEnd"/>
            <w:r w:rsidRPr="005D27C7">
              <w:rPr>
                <w:lang w:val="es-PR"/>
              </w:rPr>
              <w:t xml:space="preserve"> e </w:t>
            </w:r>
            <w:proofErr w:type="spellStart"/>
            <w:r w:rsidRPr="005D27C7">
              <w:rPr>
                <w:lang w:val="es-PR"/>
              </w:rPr>
              <w:t>sono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limitati</w:t>
            </w:r>
            <w:proofErr w:type="spellEnd"/>
            <w:r w:rsidRPr="005D27C7">
              <w:rPr>
                <w:lang w:val="es-PR"/>
              </w:rPr>
              <w:t xml:space="preserve"> a </w:t>
            </w:r>
            <w:proofErr w:type="spellStart"/>
            <w:r w:rsidRPr="005D27C7">
              <w:rPr>
                <w:lang w:val="es-PR"/>
              </w:rPr>
              <w:t>due</w:t>
            </w:r>
            <w:proofErr w:type="spellEnd"/>
            <w:r w:rsidRPr="005D27C7">
              <w:rPr>
                <w:lang w:val="es-PR"/>
              </w:rPr>
              <w:t xml:space="preserve"> (2) </w:t>
            </w:r>
            <w:proofErr w:type="spellStart"/>
            <w:r w:rsidRPr="005D27C7">
              <w:rPr>
                <w:lang w:val="es-PR"/>
              </w:rPr>
              <w:t>cambi</w:t>
            </w:r>
            <w:proofErr w:type="spellEnd"/>
            <w:r w:rsidRPr="005D27C7">
              <w:rPr>
                <w:lang w:val="es-PR"/>
              </w:rPr>
              <w:t xml:space="preserve">. I </w:t>
            </w:r>
            <w:proofErr w:type="spellStart"/>
            <w:r w:rsidRPr="005D27C7">
              <w:rPr>
                <w:lang w:val="es-PR"/>
              </w:rPr>
              <w:t>biglietti</w:t>
            </w:r>
            <w:proofErr w:type="spellEnd"/>
            <w:r w:rsidRPr="005D27C7">
              <w:rPr>
                <w:lang w:val="es-PR"/>
              </w:rPr>
              <w:t xml:space="preserve"> non </w:t>
            </w:r>
            <w:proofErr w:type="spellStart"/>
            <w:r w:rsidRPr="005D27C7">
              <w:rPr>
                <w:lang w:val="es-PR"/>
              </w:rPr>
              <w:t>cambiati</w:t>
            </w:r>
            <w:proofErr w:type="spellEnd"/>
            <w:r w:rsidRPr="005D27C7">
              <w:rPr>
                <w:lang w:val="es-PR"/>
              </w:rPr>
              <w:t xml:space="preserve"> non </w:t>
            </w:r>
            <w:proofErr w:type="spellStart"/>
            <w:r w:rsidRPr="005D27C7">
              <w:rPr>
                <w:lang w:val="es-PR"/>
              </w:rPr>
              <w:t>sono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rimborsabili</w:t>
            </w:r>
            <w:proofErr w:type="spellEnd"/>
            <w:r w:rsidRPr="005D27C7">
              <w:rPr>
                <w:lang w:val="es-PR"/>
              </w:rPr>
              <w:t>.</w:t>
            </w:r>
          </w:p>
          <w:p w:rsidR="005D27C7" w:rsidRPr="005D27C7" w:rsidRDefault="005D27C7" w:rsidP="005D27C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proofErr w:type="spellStart"/>
            <w:r w:rsidRPr="005D27C7">
              <w:rPr>
                <w:lang w:val="es-PR"/>
              </w:rPr>
              <w:t>L'arrivo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dei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passeggeri</w:t>
            </w:r>
            <w:proofErr w:type="spellEnd"/>
            <w:r w:rsidRPr="005D27C7">
              <w:rPr>
                <w:lang w:val="es-PR"/>
              </w:rPr>
              <w:t xml:space="preserve"> è </w:t>
            </w:r>
            <w:proofErr w:type="spellStart"/>
            <w:r w:rsidRPr="005D27C7">
              <w:rPr>
                <w:lang w:val="es-PR"/>
              </w:rPr>
              <w:t>richiesto</w:t>
            </w:r>
            <w:proofErr w:type="spellEnd"/>
            <w:r w:rsidRPr="005D27C7">
              <w:rPr>
                <w:lang w:val="es-PR"/>
              </w:rPr>
              <w:t xml:space="preserve"> 1 ora prima </w:t>
            </w:r>
            <w:proofErr w:type="spellStart"/>
            <w:r w:rsidRPr="005D27C7">
              <w:rPr>
                <w:lang w:val="es-PR"/>
              </w:rPr>
              <w:t>della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partenza</w:t>
            </w:r>
            <w:proofErr w:type="spellEnd"/>
            <w:r w:rsidRPr="005D27C7">
              <w:rPr>
                <w:lang w:val="es-PR"/>
              </w:rPr>
              <w:t>.</w:t>
            </w:r>
          </w:p>
          <w:p w:rsidR="005D27C7" w:rsidRPr="005D27C7" w:rsidRDefault="005D27C7" w:rsidP="005D27C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proofErr w:type="spellStart"/>
            <w:r w:rsidRPr="005D27C7">
              <w:rPr>
                <w:lang w:val="es-PR"/>
              </w:rPr>
              <w:t>L'imbarco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chiude</w:t>
            </w:r>
            <w:proofErr w:type="spellEnd"/>
            <w:r w:rsidRPr="005D27C7">
              <w:rPr>
                <w:lang w:val="es-PR"/>
              </w:rPr>
              <w:t xml:space="preserve"> 10 </w:t>
            </w:r>
            <w:proofErr w:type="spellStart"/>
            <w:r w:rsidRPr="005D27C7">
              <w:rPr>
                <w:lang w:val="es-PR"/>
              </w:rPr>
              <w:t>minuti</w:t>
            </w:r>
            <w:proofErr w:type="spellEnd"/>
            <w:r w:rsidRPr="005D27C7">
              <w:rPr>
                <w:lang w:val="es-PR"/>
              </w:rPr>
              <w:t xml:space="preserve"> prima </w:t>
            </w:r>
            <w:proofErr w:type="spellStart"/>
            <w:r w:rsidRPr="005D27C7">
              <w:rPr>
                <w:lang w:val="es-PR"/>
              </w:rPr>
              <w:t>della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partenza</w:t>
            </w:r>
            <w:proofErr w:type="spellEnd"/>
            <w:r w:rsidRPr="005D27C7">
              <w:rPr>
                <w:lang w:val="es-PR"/>
              </w:rPr>
              <w:t>.</w:t>
            </w:r>
          </w:p>
          <w:p w:rsidR="005D27C7" w:rsidRDefault="005D27C7" w:rsidP="005D27C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proofErr w:type="spellStart"/>
            <w:r>
              <w:t>Sito</w:t>
            </w:r>
            <w:proofErr w:type="spellEnd"/>
            <w:r>
              <w:t xml:space="preserve"> web per </w:t>
            </w:r>
            <w:proofErr w:type="spellStart"/>
            <w:r>
              <w:t>maggiori</w:t>
            </w:r>
            <w:proofErr w:type="spellEnd"/>
            <w:r>
              <w:t xml:space="preserve"> </w:t>
            </w:r>
            <w:proofErr w:type="spellStart"/>
            <w:r>
              <w:t>informazioni</w:t>
            </w:r>
            <w:proofErr w:type="spellEnd"/>
            <w:r>
              <w:t xml:space="preserve">: </w:t>
            </w:r>
            <w:hyperlink r:id="rId21" w:history="1">
              <w:r w:rsidRPr="005D27C7">
                <w:rPr>
                  <w:rStyle w:val="Hyperlink"/>
                </w:rPr>
                <w:t>https://www.puertoricoferry.com/</w:t>
              </w:r>
            </w:hyperlink>
          </w:p>
          <w:p w:rsidR="006A01C0" w:rsidRPr="005D27C7" w:rsidRDefault="005D27C7" w:rsidP="005D27C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lang w:val="es-PR"/>
              </w:rPr>
            </w:pPr>
            <w:r w:rsidRPr="005D27C7">
              <w:rPr>
                <w:lang w:val="es-PR"/>
              </w:rPr>
              <w:t xml:space="preserve">Vendita </w:t>
            </w:r>
            <w:proofErr w:type="spellStart"/>
            <w:r w:rsidRPr="005D27C7">
              <w:rPr>
                <w:lang w:val="es-PR"/>
              </w:rPr>
              <w:t>biglietti</w:t>
            </w:r>
            <w:proofErr w:type="spellEnd"/>
            <w:r w:rsidRPr="005D27C7">
              <w:rPr>
                <w:lang w:val="es-PR"/>
              </w:rPr>
              <w:t xml:space="preserve">: definitiva, </w:t>
            </w:r>
            <w:proofErr w:type="spellStart"/>
            <w:r w:rsidRPr="005D27C7">
              <w:rPr>
                <w:lang w:val="es-PR"/>
              </w:rPr>
              <w:t>nessun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rimborso</w:t>
            </w:r>
            <w:proofErr w:type="spellEnd"/>
            <w:r w:rsidRPr="005D27C7">
              <w:rPr>
                <w:lang w:val="es-PR"/>
              </w:rPr>
              <w:t xml:space="preserve"> </w:t>
            </w:r>
            <w:proofErr w:type="spellStart"/>
            <w:r w:rsidRPr="005D27C7">
              <w:rPr>
                <w:lang w:val="es-PR"/>
              </w:rPr>
              <w:t>consentito</w:t>
            </w:r>
            <w:proofErr w:type="spellEnd"/>
            <w:r w:rsidRPr="005D27C7">
              <w:rPr>
                <w:lang w:val="es-PR"/>
              </w:rPr>
              <w:t>.</w:t>
            </w:r>
          </w:p>
        </w:tc>
        <w:tc>
          <w:tcPr>
            <w:tcW w:w="727" w:type="dxa"/>
          </w:tcPr>
          <w:p w:rsidR="006A01C0" w:rsidRPr="005D27C7" w:rsidRDefault="006A01C0" w:rsidP="00C84838">
            <w:pPr>
              <w:rPr>
                <w:lang w:val="es-PR"/>
              </w:rPr>
            </w:pPr>
          </w:p>
        </w:tc>
      </w:tr>
      <w:tr w:rsidR="006A01C0" w:rsidTr="00C84838">
        <w:trPr>
          <w:trHeight w:val="2789"/>
        </w:trPr>
        <w:tc>
          <w:tcPr>
            <w:tcW w:w="10793" w:type="dxa"/>
            <w:gridSpan w:val="4"/>
          </w:tcPr>
          <w:tbl>
            <w:tblPr>
              <w:tblpPr w:leftFromText="180" w:rightFromText="180" w:vertAnchor="text" w:horzAnchor="margin" w:tblpY="-193"/>
              <w:tblOverlap w:val="never"/>
              <w:tblW w:w="115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626"/>
              <w:gridCol w:w="2167"/>
              <w:gridCol w:w="727"/>
            </w:tblGrid>
            <w:tr w:rsidR="006A01C0" w:rsidTr="00C84838">
              <w:trPr>
                <w:trHeight w:val="1889"/>
              </w:trPr>
              <w:tc>
                <w:tcPr>
                  <w:tcW w:w="8626" w:type="dxa"/>
                </w:tcPr>
                <w:p w:rsidR="006A01C0" w:rsidRPr="008B7E80" w:rsidRDefault="001A4EAE" w:rsidP="00C84838">
                  <w:pPr>
                    <w:pStyle w:val="Heading1"/>
                    <w:ind w:left="0"/>
                    <w:rPr>
                      <w:color w:val="FFC000"/>
                    </w:rPr>
                  </w:pPr>
                  <w:r w:rsidRPr="001A4EAE">
                    <w:rPr>
                      <w:color w:val="FFC000"/>
                    </w:rPr>
                    <w:lastRenderedPageBreak/>
                    <w:t>I FATTI SONO I FATTI</w:t>
                  </w:r>
                </w:p>
              </w:tc>
              <w:tc>
                <w:tcPr>
                  <w:tcW w:w="2894" w:type="dxa"/>
                  <w:gridSpan w:val="2"/>
                </w:tcPr>
                <w:p w:rsidR="006A01C0" w:rsidRPr="00BE5602" w:rsidRDefault="006A01C0" w:rsidP="00C84838">
                  <w:pPr>
                    <w:spacing w:line="240" w:lineRule="auto"/>
                    <w:rPr>
                      <w:szCs w:val="20"/>
                      <w:lang w:bidi="en-US"/>
                    </w:rPr>
                  </w:pPr>
                  <w:r>
                    <w:rPr>
                      <w:noProof/>
                      <w:szCs w:val="20"/>
                    </w:rPr>
                    <w:drawing>
                      <wp:anchor distT="0" distB="0" distL="114300" distR="114300" simplePos="0" relativeHeight="251670528" behindDoc="1" locked="1" layoutInCell="1" allowOverlap="1">
                        <wp:simplePos x="5930900" y="406400"/>
                        <wp:positionH relativeFrom="margin">
                          <wp:align>left</wp:align>
                        </wp:positionH>
                        <wp:positionV relativeFrom="margin">
                          <wp:align>bottom</wp:align>
                        </wp:positionV>
                        <wp:extent cx="1839600" cy="1144800"/>
                        <wp:effectExtent l="0" t="0" r="8255" b="0"/>
                        <wp:wrapNone/>
                        <wp:docPr id="896" name="Picture 914">
                          <a:extLst xmlns:a="http://schemas.openxmlformats.org/drawingml/2006/main">
                            <a:ext uri="{C183D7F6-B498-43B3-948B-1728B52AA6E4}">
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4" name="Picture 914">
                                  <a:extLst>
                                    <a:ext uri="{C183D7F6-B498-43B3-948B-1728B52AA6E4}">
            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9600" cy="114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A01C0" w:rsidRPr="001A4EAE" w:rsidTr="00C84838">
              <w:trPr>
                <w:trHeight w:val="2388"/>
              </w:trPr>
              <w:tc>
                <w:tcPr>
                  <w:tcW w:w="10793" w:type="dxa"/>
                  <w:gridSpan w:val="2"/>
                </w:tcPr>
                <w:p w:rsidR="001A4EAE" w:rsidRPr="001A4EAE" w:rsidRDefault="001A4EAE" w:rsidP="001A4EAE">
                  <w:pPr>
                    <w:pStyle w:val="NormalWeb"/>
                    <w:spacing w:line="240" w:lineRule="auto"/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</w:pPr>
                  <w:proofErr w:type="spellStart"/>
                  <w:r w:rsidRPr="001A4EAE">
                    <w:rPr>
                      <w:rFonts w:eastAsia="Times New Roman"/>
                      <w:b/>
                      <w:color w:val="FFC000"/>
                      <w:sz w:val="18"/>
                      <w:szCs w:val="20"/>
                      <w:lang w:val="es-PR"/>
                    </w:rPr>
                    <w:t>Immagina</w:t>
                  </w:r>
                  <w:proofErr w:type="spellEnd"/>
                  <w:r w:rsidRPr="001A4EAE">
                    <w:rPr>
                      <w:rFonts w:eastAsia="Times New Roman"/>
                      <w:b/>
                      <w:color w:val="FFC000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b/>
                      <w:color w:val="FFC000"/>
                      <w:sz w:val="18"/>
                      <w:szCs w:val="20"/>
                      <w:lang w:val="es-PR"/>
                    </w:rPr>
                    <w:t>questo</w:t>
                  </w:r>
                  <w:proofErr w:type="spellEnd"/>
                  <w:r w:rsidRPr="001A4EAE">
                    <w:rPr>
                      <w:rFonts w:eastAsia="Times New Roman"/>
                      <w:b/>
                      <w:color w:val="FFC000"/>
                      <w:sz w:val="18"/>
                      <w:szCs w:val="20"/>
                      <w:lang w:val="es-PR"/>
                    </w:rPr>
                    <w:t>:</w:t>
                  </w:r>
                  <w:r>
                    <w:rPr>
                      <w:rFonts w:eastAsia="Times New Roman"/>
                      <w:b/>
                      <w:color w:val="FFC000"/>
                      <w:sz w:val="18"/>
                      <w:szCs w:val="20"/>
                      <w:lang w:val="es-PR"/>
                    </w:rPr>
                    <w:t xml:space="preserve"> </w:t>
                  </w:r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possibilità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intraprendere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un'avventura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on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the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road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che non solo ti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offre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prospettiva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completamente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nuova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sul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ma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è anche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incredibilmente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conveniente per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portafoglio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Con JUNZI,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l'equazione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è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semplice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: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paghi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molto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meno e,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senza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dubbio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ottieni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molto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in cambio.</w:t>
                  </w:r>
                </w:p>
                <w:p w:rsidR="001A4EAE" w:rsidRPr="001A4EAE" w:rsidRDefault="001A4EAE" w:rsidP="001A4EAE">
                  <w:pPr>
                    <w:pStyle w:val="NormalWeb"/>
                    <w:spacing w:line="240" w:lineRule="auto"/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</w:pP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Pensa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alla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libertà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viaggiare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con 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tuoi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cari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senza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preoccupazione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dello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spazio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limitato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Con JUNZI,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capienza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del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veicolo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che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scegli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diventa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alleata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con un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gruppo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numeroso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amici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o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familiari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?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Perfetto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!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Potrai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occupare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tutti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posti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del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veicolo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selezionato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che significa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spazio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per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tutti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comfort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per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goderti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​​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soprattutto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un costo a persona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notevolmente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ridotto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se diviso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tra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tutti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Dimentica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dover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noleggiare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veicoli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o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sensazione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sentirsi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stretti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; JUNZI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massimizza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lo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spazio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per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rendere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esperienza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piacevole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possibile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.</w:t>
                  </w:r>
                </w:p>
                <w:p w:rsidR="006A01C0" w:rsidRPr="001A4EAE" w:rsidRDefault="001A4EAE" w:rsidP="001A4EAE">
                  <w:pPr>
                    <w:spacing w:before="120" w:line="240" w:lineRule="auto"/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</w:pP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Ma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l'esperienza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JUNZI va ben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oltre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semplice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noleggio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un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veicolo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spazioso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Con JUNZI,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prendi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timone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della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avventura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tu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capitano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del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on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the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road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: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decidi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direzione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le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soste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le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deviazioni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impreviste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ritmo con cui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esplorare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ogni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angolo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della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strada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Non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dipendere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itinerari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rigidi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o dalle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decisioni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altrui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Con JUNZI,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strada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diventa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tela e tu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l'artista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che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dipinge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ogni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momento. E come se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avere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controllo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completo del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non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bastasse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in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ogni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veicolo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JUNZI ti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aspetta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compagno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d'eccezione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: JUNZI AI,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un'intelligenza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artificiale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viva che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sarà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attiva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per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tutta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durata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del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Immagina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avere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assistente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personale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 un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amico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loquace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ogni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chilometro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che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percorri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Hai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bisogno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informazioni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sul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miglior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ristorante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locale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?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Vuoi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conoscere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storia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quella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pittoresca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cittadina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in cui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appena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arrivato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? O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vuoi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semplicemente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ascoltare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barzelletta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o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fare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conversazione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divertente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nella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lingua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preferita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? JUNZI AI è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sempre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pronta 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rispondere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alle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domande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,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seguire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tuoi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pensieri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diventare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compagna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viaggio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inestimabile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. La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sua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capacità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comprendere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rispondere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in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lingue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apre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un mondo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possibilità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di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comunicazione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e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apprendimento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lungo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percorso</w:t>
                  </w:r>
                  <w:proofErr w:type="spellEnd"/>
                  <w:r w:rsidRPr="001A4EAE">
                    <w:rPr>
                      <w:rFonts w:eastAsia="Times New Roman"/>
                      <w:color w:val="4F81BD" w:themeColor="accent1"/>
                      <w:sz w:val="18"/>
                      <w:szCs w:val="20"/>
                      <w:lang w:val="es-PR"/>
                    </w:rPr>
                    <w:t>.</w:t>
                  </w:r>
                </w:p>
                <w:p w:rsidR="006A01C0" w:rsidRPr="001A4EAE" w:rsidRDefault="001A4EAE" w:rsidP="00C84838">
                  <w:pPr>
                    <w:spacing w:before="120" w:line="240" w:lineRule="auto"/>
                    <w:rPr>
                      <w:i/>
                      <w:sz w:val="22"/>
                      <w:szCs w:val="22"/>
                      <w:lang w:val="es-PR"/>
                    </w:rPr>
                  </w:pPr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In breve,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viaggiare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con JUNZI non è solo un modo per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andare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dal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punto A al punto B. È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un'esperienza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trasformativa che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unisce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libertà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della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strada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aperta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all'efficienza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economica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e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alla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compagnia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intelligente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dell'intelligenza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artificiale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avanzata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. È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l'opportunità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di creare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ricordi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indimenticabili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con i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propri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cari,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esplorare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mondo al proprio ritmo e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avere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un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assistente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personale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sempre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pronto a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rendere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il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viaggio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semplice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e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divertente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. JUNZI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offre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molto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più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di un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semplice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veicolo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: ti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dà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la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chiave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per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scoprire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un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nuovo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 xml:space="preserve"> modo di </w:t>
                  </w:r>
                  <w:proofErr w:type="spellStart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viaggiare</w:t>
                  </w:r>
                  <w:proofErr w:type="spellEnd"/>
                  <w:r w:rsidRPr="001A4EAE">
                    <w:rPr>
                      <w:rFonts w:eastAsia="Times New Roman"/>
                      <w:i/>
                      <w:color w:val="4F81BD" w:themeColor="accent1"/>
                      <w:szCs w:val="20"/>
                      <w:lang w:val="es-PR"/>
                    </w:rPr>
                    <w:t>.</w:t>
                  </w:r>
                </w:p>
              </w:tc>
              <w:tc>
                <w:tcPr>
                  <w:tcW w:w="727" w:type="dxa"/>
                </w:tcPr>
                <w:p w:rsidR="006A01C0" w:rsidRPr="001A4EAE" w:rsidRDefault="006A01C0" w:rsidP="00C84838">
                  <w:pPr>
                    <w:rPr>
                      <w:lang w:val="es-PR"/>
                    </w:rPr>
                  </w:pPr>
                </w:p>
              </w:tc>
            </w:tr>
            <w:tr w:rsidR="006A01C0" w:rsidTr="00C84838">
              <w:trPr>
                <w:trHeight w:val="1988"/>
              </w:trPr>
              <w:tc>
                <w:tcPr>
                  <w:tcW w:w="10793" w:type="dxa"/>
                  <w:gridSpan w:val="2"/>
                </w:tcPr>
                <w:tbl>
                  <w:tblPr>
                    <w:tblW w:w="1054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/>
                  </w:tblPr>
                  <w:tblGrid>
                    <w:gridCol w:w="2637"/>
                    <w:gridCol w:w="2637"/>
                    <w:gridCol w:w="2637"/>
                    <w:gridCol w:w="2637"/>
                  </w:tblGrid>
                  <w:tr w:rsidR="006A01C0" w:rsidTr="00C84838">
                    <w:trPr>
                      <w:trHeight w:val="387"/>
                    </w:trPr>
                    <w:tc>
                      <w:tcPr>
                        <w:tcW w:w="2637" w:type="dxa"/>
                        <w:tcBorders>
                          <w:bottom w:val="single" w:sz="24" w:space="0" w:color="4F81BD" w:themeColor="accent1"/>
                        </w:tcBorders>
                        <w:vAlign w:val="center"/>
                      </w:tcPr>
                      <w:p w:rsidR="006A01C0" w:rsidRPr="001A4EAE" w:rsidRDefault="006A01C0" w:rsidP="00C84838">
                        <w:pPr>
                          <w:framePr w:hSpace="180" w:wrap="around" w:vAnchor="text" w:hAnchor="margin" w:xAlign="center" w:y="-973"/>
                          <w:spacing w:line="240" w:lineRule="auto"/>
                          <w:rPr>
                            <w:lang w:val="es-PR"/>
                          </w:rPr>
                        </w:pPr>
                      </w:p>
                    </w:tc>
                    <w:tc>
                      <w:tcPr>
                        <w:tcW w:w="2637" w:type="dxa"/>
                        <w:tcBorders>
                          <w:bottom w:val="single" w:sz="24" w:space="0" w:color="4F81BD" w:themeColor="accent1"/>
                        </w:tcBorders>
                        <w:vAlign w:val="center"/>
                      </w:tcPr>
                      <w:p w:rsidR="006A01C0" w:rsidRPr="008B7E80" w:rsidRDefault="006A01C0" w:rsidP="00C84838">
                        <w:pPr>
                          <w:pStyle w:val="TableHeader"/>
                          <w:framePr w:hSpace="180" w:wrap="around" w:vAnchor="text" w:hAnchor="margin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Compact</w:t>
                        </w:r>
                      </w:p>
                    </w:tc>
                    <w:tc>
                      <w:tcPr>
                        <w:tcW w:w="2637" w:type="dxa"/>
                        <w:tcBorders>
                          <w:bottom w:val="single" w:sz="24" w:space="0" w:color="4F81BD" w:themeColor="accent1"/>
                        </w:tcBorders>
                        <w:vAlign w:val="center"/>
                      </w:tcPr>
                      <w:p w:rsidR="006A01C0" w:rsidRPr="008B7E80" w:rsidRDefault="006A01C0" w:rsidP="00C84838">
                        <w:pPr>
                          <w:pStyle w:val="TableHeader"/>
                          <w:framePr w:hSpace="180" w:wrap="around" w:vAnchor="text" w:hAnchor="margin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Mid Size</w:t>
                        </w:r>
                      </w:p>
                    </w:tc>
                    <w:tc>
                      <w:tcPr>
                        <w:tcW w:w="2637" w:type="dxa"/>
                        <w:tcBorders>
                          <w:bottom w:val="single" w:sz="24" w:space="0" w:color="4F81BD" w:themeColor="accent1"/>
                        </w:tcBorders>
                        <w:vAlign w:val="center"/>
                      </w:tcPr>
                      <w:p w:rsidR="006A01C0" w:rsidRPr="008B7E80" w:rsidRDefault="006A01C0" w:rsidP="00C84838">
                        <w:pPr>
                          <w:pStyle w:val="TableHeader"/>
                          <w:framePr w:hSpace="180" w:wrap="around" w:vAnchor="text" w:hAnchor="margin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Full Size</w:t>
                        </w:r>
                      </w:p>
                    </w:tc>
                  </w:tr>
                  <w:tr w:rsidR="006A01C0" w:rsidTr="00C84838">
                    <w:trPr>
                      <w:trHeight w:val="352"/>
                    </w:trPr>
                    <w:tc>
                      <w:tcPr>
                        <w:tcW w:w="2637" w:type="dxa"/>
                        <w:tcBorders>
                          <w:top w:val="single" w:sz="24" w:space="0" w:color="4F81BD" w:themeColor="accent1"/>
                        </w:tcBorders>
                        <w:vAlign w:val="center"/>
                      </w:tcPr>
                      <w:p w:rsidR="006A01C0" w:rsidRPr="008B7E80" w:rsidRDefault="006A01C0" w:rsidP="00C84838">
                        <w:pPr>
                          <w:pStyle w:val="TableHeaderLeft"/>
                          <w:framePr w:wrap="around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JUNZI</w:t>
                        </w:r>
                      </w:p>
                    </w:tc>
                    <w:tc>
                      <w:tcPr>
                        <w:tcW w:w="2637" w:type="dxa"/>
                        <w:tcBorders>
                          <w:top w:val="single" w:sz="24" w:space="0" w:color="4F81BD" w:themeColor="accent1"/>
                        </w:tcBorders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35</w:t>
                        </w:r>
                      </w:p>
                    </w:tc>
                    <w:tc>
                      <w:tcPr>
                        <w:tcW w:w="2637" w:type="dxa"/>
                        <w:tcBorders>
                          <w:top w:val="single" w:sz="24" w:space="0" w:color="4F81BD" w:themeColor="accent1"/>
                        </w:tcBorders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45</w:t>
                        </w:r>
                      </w:p>
                    </w:tc>
                    <w:tc>
                      <w:tcPr>
                        <w:tcW w:w="2637" w:type="dxa"/>
                        <w:tcBorders>
                          <w:top w:val="single" w:sz="24" w:space="0" w:color="4F81BD" w:themeColor="accent1"/>
                        </w:tcBorders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50</w:t>
                        </w:r>
                      </w:p>
                    </w:tc>
                  </w:tr>
                  <w:tr w:rsidR="006A01C0" w:rsidTr="00C84838">
                    <w:trPr>
                      <w:trHeight w:val="352"/>
                    </w:trPr>
                    <w:tc>
                      <w:tcPr>
                        <w:tcW w:w="2637" w:type="dxa"/>
                        <w:vAlign w:val="center"/>
                      </w:tcPr>
                      <w:p w:rsidR="006A01C0" w:rsidRPr="008B7E80" w:rsidRDefault="006A01C0" w:rsidP="00C84838">
                        <w:pPr>
                          <w:pStyle w:val="TableHeaderLeft"/>
                          <w:framePr w:wrap="around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UBER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75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95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120</w:t>
                        </w:r>
                      </w:p>
                    </w:tc>
                  </w:tr>
                  <w:tr w:rsidR="006A01C0" w:rsidTr="00C84838">
                    <w:trPr>
                      <w:trHeight w:val="352"/>
                    </w:trPr>
                    <w:tc>
                      <w:tcPr>
                        <w:tcW w:w="2637" w:type="dxa"/>
                        <w:vAlign w:val="center"/>
                      </w:tcPr>
                      <w:p w:rsidR="006A01C0" w:rsidRPr="008B7E80" w:rsidRDefault="006A01C0" w:rsidP="00C84838">
                        <w:pPr>
                          <w:pStyle w:val="TableHeaderLeft"/>
                          <w:framePr w:wrap="around" w:xAlign="center" w:y="-973"/>
                          <w:rPr>
                            <w:color w:val="FFC000"/>
                          </w:rPr>
                        </w:pPr>
                        <w:r w:rsidRPr="008B7E80">
                          <w:rPr>
                            <w:color w:val="FFC000"/>
                          </w:rPr>
                          <w:t>TAXI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90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110</w:t>
                        </w:r>
                      </w:p>
                    </w:tc>
                    <w:tc>
                      <w:tcPr>
                        <w:tcW w:w="2637" w:type="dxa"/>
                        <w:vAlign w:val="center"/>
                      </w:tcPr>
                      <w:p w:rsidR="006A01C0" w:rsidRPr="00E872FA" w:rsidRDefault="006A01C0" w:rsidP="00C84838">
                        <w:pPr>
                          <w:pStyle w:val="TableData"/>
                          <w:framePr w:hSpace="180" w:wrap="around" w:vAnchor="text" w:hAnchor="margin" w:xAlign="center" w:y="-973"/>
                        </w:pPr>
                        <w:r>
                          <w:t>130</w:t>
                        </w:r>
                      </w:p>
                    </w:tc>
                  </w:tr>
                </w:tbl>
                <w:p w:rsidR="006A01C0" w:rsidRPr="00693724" w:rsidRDefault="006A01C0" w:rsidP="00C84838">
                  <w:pPr>
                    <w:pStyle w:val="TableHeader"/>
                    <w:rPr>
                      <w:noProof/>
                      <w:color w:val="244061" w:themeColor="accent1" w:themeShade="80"/>
                    </w:rPr>
                  </w:pPr>
                </w:p>
              </w:tc>
              <w:tc>
                <w:tcPr>
                  <w:tcW w:w="727" w:type="dxa"/>
                </w:tcPr>
                <w:p w:rsidR="006A01C0" w:rsidRDefault="006A01C0" w:rsidP="00C84838"/>
                <w:p w:rsidR="006A01C0" w:rsidRDefault="006A01C0" w:rsidP="00C84838"/>
              </w:tc>
            </w:tr>
            <w:tr w:rsidR="006A01C0" w:rsidTr="00C84838">
              <w:trPr>
                <w:trHeight w:val="2789"/>
              </w:trPr>
              <w:tc>
                <w:tcPr>
                  <w:tcW w:w="10793" w:type="dxa"/>
                  <w:gridSpan w:val="2"/>
                </w:tcPr>
                <w:p w:rsidR="006A01C0" w:rsidRPr="00693724" w:rsidRDefault="006A01C0" w:rsidP="00C84838">
                  <w:pPr>
                    <w:pStyle w:val="TableHeader"/>
                    <w:rPr>
                      <w:color w:val="244061" w:themeColor="accent1" w:themeShade="80"/>
                    </w:rPr>
                  </w:pPr>
                  <w:r w:rsidRPr="008E573F">
                    <w:rPr>
                      <w:noProof/>
                      <w:color w:val="244061" w:themeColor="accent1" w:themeShade="80"/>
                      <w:lang w:bidi="ar-SA"/>
                    </w:rPr>
                    <w:drawing>
                      <wp:inline distT="0" distB="0" distL="0" distR="0">
                        <wp:extent cx="6782463" cy="1749287"/>
                        <wp:effectExtent l="0" t="0" r="0" b="0"/>
                        <wp:docPr id="897" name="Chart 91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7" w:type="dxa"/>
                </w:tcPr>
                <w:p w:rsidR="006A01C0" w:rsidRDefault="006A01C0" w:rsidP="00C84838"/>
              </w:tc>
            </w:tr>
          </w:tbl>
          <w:p w:rsidR="006A01C0" w:rsidRPr="00EF7DEC" w:rsidRDefault="006A01C0" w:rsidP="00C84838">
            <w:pPr>
              <w:spacing w:before="100" w:beforeAutospacing="1" w:after="100" w:afterAutospacing="1" w:line="240" w:lineRule="auto"/>
              <w:rPr>
                <w:color w:val="4F81BD" w:themeColor="accent1"/>
              </w:rPr>
            </w:pPr>
          </w:p>
        </w:tc>
        <w:tc>
          <w:tcPr>
            <w:tcW w:w="727" w:type="dxa"/>
          </w:tcPr>
          <w:p w:rsidR="006A01C0" w:rsidRDefault="006A01C0" w:rsidP="00C84838"/>
        </w:tc>
      </w:tr>
    </w:tbl>
    <w:p w:rsidR="00727ECB" w:rsidRDefault="00727ECB"/>
    <w:sectPr w:rsidR="00727ECB" w:rsidSect="00A75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7CA0C8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4D226FA"/>
    <w:multiLevelType w:val="multilevel"/>
    <w:tmpl w:val="F126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597ECE"/>
    <w:multiLevelType w:val="multilevel"/>
    <w:tmpl w:val="1244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FF56CE"/>
    <w:multiLevelType w:val="multilevel"/>
    <w:tmpl w:val="AE28B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B9F7CDF"/>
    <w:multiLevelType w:val="multilevel"/>
    <w:tmpl w:val="A57AB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600DBB"/>
    <w:multiLevelType w:val="multilevel"/>
    <w:tmpl w:val="F196A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96D13DC"/>
    <w:multiLevelType w:val="multilevel"/>
    <w:tmpl w:val="07E6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A01C0"/>
    <w:rsid w:val="000E2B18"/>
    <w:rsid w:val="001A4EAE"/>
    <w:rsid w:val="002869C4"/>
    <w:rsid w:val="002D3FF4"/>
    <w:rsid w:val="002F11D3"/>
    <w:rsid w:val="003E55FD"/>
    <w:rsid w:val="005D27C7"/>
    <w:rsid w:val="005D485D"/>
    <w:rsid w:val="0062142B"/>
    <w:rsid w:val="00625F69"/>
    <w:rsid w:val="006A01C0"/>
    <w:rsid w:val="00727ECB"/>
    <w:rsid w:val="00776D5B"/>
    <w:rsid w:val="00823F29"/>
    <w:rsid w:val="00896892"/>
    <w:rsid w:val="009B03DB"/>
    <w:rsid w:val="00A75535"/>
    <w:rsid w:val="00B0351E"/>
    <w:rsid w:val="00C218FA"/>
    <w:rsid w:val="00C31F92"/>
    <w:rsid w:val="00DA0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9" w:unhideWhenUsed="0" w:qFormat="1"/>
    <w:lsdException w:name="heading 1" w:semiHidden="0" w:uiPriority="2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qFormat/>
    <w:rsid w:val="006A01C0"/>
    <w:pPr>
      <w:spacing w:after="0" w:line="480" w:lineRule="auto"/>
    </w:pPr>
    <w:rPr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6A01C0"/>
    <w:pPr>
      <w:spacing w:before="90" w:after="360" w:line="240" w:lineRule="auto"/>
      <w:ind w:left="11" w:right="-11"/>
      <w:outlineLvl w:val="0"/>
    </w:pPr>
    <w:rPr>
      <w:rFonts w:asciiTheme="majorHAnsi" w:hAnsiTheme="majorHAnsi"/>
      <w:caps/>
      <w:color w:val="4F81BD" w:themeColor="accent1"/>
      <w:sz w:val="5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6A01C0"/>
    <w:rPr>
      <w:rFonts w:asciiTheme="majorHAnsi" w:hAnsiTheme="majorHAnsi"/>
      <w:caps/>
      <w:color w:val="4F81BD" w:themeColor="accent1"/>
      <w:sz w:val="56"/>
      <w:szCs w:val="28"/>
    </w:rPr>
  </w:style>
  <w:style w:type="paragraph" w:styleId="ListBullet">
    <w:name w:val="List Bullet"/>
    <w:basedOn w:val="Normal"/>
    <w:uiPriority w:val="99"/>
    <w:rsid w:val="006A01C0"/>
    <w:pPr>
      <w:numPr>
        <w:numId w:val="1"/>
      </w:numPr>
      <w:ind w:left="697" w:hanging="357"/>
      <w:contextualSpacing/>
    </w:pPr>
  </w:style>
  <w:style w:type="paragraph" w:customStyle="1" w:styleId="Subhead">
    <w:name w:val="Subhead"/>
    <w:basedOn w:val="Normal"/>
    <w:link w:val="SubheadChar"/>
    <w:uiPriority w:val="3"/>
    <w:qFormat/>
    <w:rsid w:val="006A01C0"/>
    <w:pPr>
      <w:widowControl w:val="0"/>
      <w:autoSpaceDE w:val="0"/>
      <w:autoSpaceDN w:val="0"/>
      <w:spacing w:before="120" w:line="360" w:lineRule="auto"/>
      <w:ind w:left="14"/>
    </w:pPr>
    <w:rPr>
      <w:rFonts w:ascii="Franklin Gothic Demi" w:eastAsia="Franklin Gothic Book" w:hAnsi="Franklin Gothic Demi" w:cs="Franklin Gothic Book"/>
      <w:bCs/>
      <w:color w:val="4F81BD" w:themeColor="accent1"/>
      <w:sz w:val="32"/>
      <w:szCs w:val="22"/>
      <w:lang w:bidi="en-US"/>
    </w:rPr>
  </w:style>
  <w:style w:type="character" w:customStyle="1" w:styleId="SubheadChar">
    <w:name w:val="Subhead Char"/>
    <w:basedOn w:val="DefaultParagraphFont"/>
    <w:link w:val="Subhead"/>
    <w:uiPriority w:val="3"/>
    <w:rsid w:val="006A01C0"/>
    <w:rPr>
      <w:rFonts w:ascii="Franklin Gothic Demi" w:eastAsia="Franklin Gothic Book" w:hAnsi="Franklin Gothic Demi" w:cs="Franklin Gothic Book"/>
      <w:bCs/>
      <w:color w:val="4F81BD" w:themeColor="accent1"/>
      <w:sz w:val="32"/>
      <w:lang w:bidi="en-US"/>
    </w:rPr>
  </w:style>
  <w:style w:type="paragraph" w:customStyle="1" w:styleId="TableHeader">
    <w:name w:val="Table Header"/>
    <w:basedOn w:val="Normal"/>
    <w:link w:val="TableHeaderChar"/>
    <w:uiPriority w:val="8"/>
    <w:qFormat/>
    <w:rsid w:val="006A01C0"/>
    <w:pPr>
      <w:widowControl w:val="0"/>
      <w:autoSpaceDE w:val="0"/>
      <w:autoSpaceDN w:val="0"/>
      <w:spacing w:before="20" w:line="254" w:lineRule="auto"/>
      <w:jc w:val="center"/>
    </w:pPr>
    <w:rPr>
      <w:rFonts w:ascii="Franklin Gothic Demi" w:eastAsia="Franklin Gothic Book" w:hAnsi="Franklin Gothic Book" w:cs="Franklin Gothic Book"/>
      <w:bCs/>
      <w:color w:val="4455A2"/>
      <w:sz w:val="22"/>
      <w:szCs w:val="22"/>
      <w:lang w:bidi="en-US"/>
    </w:rPr>
  </w:style>
  <w:style w:type="character" w:customStyle="1" w:styleId="TableHeaderChar">
    <w:name w:val="Table Header Char"/>
    <w:basedOn w:val="DefaultParagraphFont"/>
    <w:link w:val="TableHeader"/>
    <w:uiPriority w:val="8"/>
    <w:rsid w:val="006A01C0"/>
    <w:rPr>
      <w:rFonts w:ascii="Franklin Gothic Demi" w:eastAsia="Franklin Gothic Book" w:hAnsi="Franklin Gothic Book" w:cs="Franklin Gothic Book"/>
      <w:bCs/>
      <w:color w:val="4455A2"/>
      <w:lang w:bidi="en-US"/>
    </w:rPr>
  </w:style>
  <w:style w:type="paragraph" w:customStyle="1" w:styleId="PictureInfo">
    <w:name w:val="Picture Info"/>
    <w:basedOn w:val="Normal"/>
    <w:uiPriority w:val="8"/>
    <w:rsid w:val="006A01C0"/>
    <w:rPr>
      <w:rFonts w:ascii="Franklin Gothic Book" w:hAnsi="Franklin Gothic Book"/>
      <w:bCs/>
      <w:color w:val="4F81BD" w:themeColor="accent1"/>
      <w:sz w:val="22"/>
    </w:rPr>
  </w:style>
  <w:style w:type="paragraph" w:styleId="NormalWeb">
    <w:name w:val="Normal (Web)"/>
    <w:basedOn w:val="Normal"/>
    <w:uiPriority w:val="99"/>
    <w:semiHidden/>
    <w:rsid w:val="006A01C0"/>
    <w:rPr>
      <w:rFonts w:ascii="Times New Roman" w:hAnsi="Times New Roman" w:cs="Times New Roman"/>
      <w:sz w:val="24"/>
    </w:rPr>
  </w:style>
  <w:style w:type="paragraph" w:customStyle="1" w:styleId="CoverInfo">
    <w:name w:val="Cover Info"/>
    <w:basedOn w:val="Normal"/>
    <w:uiPriority w:val="1"/>
    <w:qFormat/>
    <w:rsid w:val="006A01C0"/>
    <w:pPr>
      <w:spacing w:line="240" w:lineRule="auto"/>
      <w:outlineLvl w:val="1"/>
    </w:pPr>
    <w:rPr>
      <w:rFonts w:asciiTheme="majorHAnsi" w:hAnsiTheme="majorHAnsi"/>
      <w:color w:val="4F81BD" w:themeColor="accent1"/>
      <w:spacing w:val="30"/>
      <w:sz w:val="24"/>
    </w:rPr>
  </w:style>
  <w:style w:type="paragraph" w:customStyle="1" w:styleId="TableOfContent">
    <w:name w:val="Table Of Content"/>
    <w:basedOn w:val="Normal"/>
    <w:uiPriority w:val="9"/>
    <w:qFormat/>
    <w:rsid w:val="006A01C0"/>
    <w:rPr>
      <w:color w:val="4F81BD" w:themeColor="accent1"/>
      <w:sz w:val="32"/>
    </w:rPr>
  </w:style>
  <w:style w:type="paragraph" w:customStyle="1" w:styleId="TableData">
    <w:name w:val="Table Data"/>
    <w:basedOn w:val="Normal"/>
    <w:uiPriority w:val="9"/>
    <w:qFormat/>
    <w:rsid w:val="006A01C0"/>
    <w:pPr>
      <w:spacing w:line="240" w:lineRule="auto"/>
      <w:jc w:val="center"/>
    </w:pPr>
    <w:rPr>
      <w:color w:val="595959" w:themeColor="text1" w:themeTint="A6"/>
    </w:rPr>
  </w:style>
  <w:style w:type="paragraph" w:customStyle="1" w:styleId="TableHeaderLeft">
    <w:name w:val="Table Header Left"/>
    <w:basedOn w:val="TableHeader"/>
    <w:uiPriority w:val="9"/>
    <w:qFormat/>
    <w:rsid w:val="006A01C0"/>
    <w:pPr>
      <w:framePr w:hSpace="180" w:wrap="around" w:vAnchor="text" w:hAnchor="margin" w:y="-9"/>
      <w:jc w:val="left"/>
    </w:pPr>
  </w:style>
  <w:style w:type="character" w:styleId="Strong">
    <w:name w:val="Strong"/>
    <w:basedOn w:val="DefaultParagraphFont"/>
    <w:uiPriority w:val="22"/>
    <w:qFormat/>
    <w:rsid w:val="006A01C0"/>
    <w:rPr>
      <w:b/>
      <w:bCs/>
    </w:rPr>
  </w:style>
  <w:style w:type="character" w:styleId="Hyperlink">
    <w:name w:val="Hyperlink"/>
    <w:basedOn w:val="DefaultParagraphFont"/>
    <w:uiPriority w:val="99"/>
    <w:semiHidden/>
    <w:rsid w:val="006A01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1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instagram.com/saborboriital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uertoricoferry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facebook.com/LaFruteraFloresOficia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lamezclacoffeeandtea" TargetMode="External"/><Relationship Id="rId20" Type="http://schemas.openxmlformats.org/officeDocument/2006/relationships/hyperlink" Target="http://www.sanjuan.pr/%20www.puertoricoferry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ps.app.goo.gl/ufBtwhdvx9xo7GHA7" TargetMode="External"/><Relationship Id="rId11" Type="http://schemas.openxmlformats.org/officeDocument/2006/relationships/image" Target="media/image6.jpeg"/><Relationship Id="rId24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maps.app.goo.gl/ufBtwhdvx9xo7GHA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rgbClr val="FFC000"/>
                </a:solidFill>
                <a:latin typeface="+mj-lt"/>
              </a:rPr>
              <a:t>San</a:t>
            </a:r>
            <a:r>
              <a:rPr lang="en-US" sz="1100" baseline="0">
                <a:solidFill>
                  <a:srgbClr val="FFC000"/>
                </a:solidFill>
                <a:latin typeface="+mj-lt"/>
              </a:rPr>
              <a:t> Juan to Ceiba - Ride</a:t>
            </a:r>
            <a:endParaRPr lang="en-US" sz="1100">
              <a:solidFill>
                <a:srgbClr val="FFC000"/>
              </a:solidFill>
              <a:latin typeface="+mj-lt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Compact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JUNZI</c:v>
                </c:pt>
                <c:pt idx="1">
                  <c:v>UBER</c:v>
                </c:pt>
                <c:pt idx="2">
                  <c:v>TAXI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35</c:v>
                </c:pt>
                <c:pt idx="1">
                  <c:v>75</c:v>
                </c:pt>
                <c:pt idx="2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E9-6E49-BC07-BB4BCCEB019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Mid Size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JUNZI</c:v>
                </c:pt>
                <c:pt idx="1">
                  <c:v>UBER</c:v>
                </c:pt>
                <c:pt idx="2">
                  <c:v>TAXI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45</c:v>
                </c:pt>
                <c:pt idx="1">
                  <c:v>95</c:v>
                </c:pt>
                <c:pt idx="2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E9-6E49-BC07-BB4BCCEB019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Full Size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Sheet1!$A$2:$A$4</c:f>
              <c:strCache>
                <c:ptCount val="3"/>
                <c:pt idx="0">
                  <c:v>JUNZI</c:v>
                </c:pt>
                <c:pt idx="1">
                  <c:v>UBER</c:v>
                </c:pt>
                <c:pt idx="2">
                  <c:v>TAXI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50</c:v>
                </c:pt>
                <c:pt idx="1">
                  <c:v>120</c:v>
                </c:pt>
                <c:pt idx="2">
                  <c:v>130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E9-6E49-BC07-BB4BCCEB0192}"/>
            </c:ext>
          </c:extLst>
        </c:ser>
        <c:gapWidth val="219"/>
        <c:overlap val="-27"/>
        <c:axId val="114390912"/>
        <c:axId val="114418432"/>
      </c:barChart>
      <c:catAx>
        <c:axId val="1143909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bg2">
                <a:lumMod val="9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418432"/>
        <c:crosses val="autoZero"/>
        <c:auto val="1"/>
        <c:lblAlgn val="ctr"/>
        <c:lblOffset val="100"/>
      </c:catAx>
      <c:valAx>
        <c:axId val="1144184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bg2">
                  <a:lumMod val="9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390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61069EC48034967B2D9A6DC80080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286E9-06E0-46DE-978F-683D620CB3B1}"/>
      </w:docPartPr>
      <w:docPartBody>
        <w:p w:rsidR="00000000" w:rsidRDefault="00A25888" w:rsidP="00A25888">
          <w:pPr>
            <w:pStyle w:val="061069EC48034967B2D9A6DC8008072B"/>
          </w:pPr>
          <w:r>
            <w:t>/</w:t>
          </w:r>
        </w:p>
      </w:docPartBody>
    </w:docPart>
    <w:docPart>
      <w:docPartPr>
        <w:name w:val="A1C3D30E57F64DE0B0D2BD30D78BC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B1941-68B5-4B72-838F-683EAE452622}"/>
      </w:docPartPr>
      <w:docPartBody>
        <w:p w:rsidR="00000000" w:rsidRDefault="00A25888" w:rsidP="00A25888">
          <w:pPr>
            <w:pStyle w:val="A1C3D30E57F64DE0B0D2BD30D78BCE62"/>
          </w:pPr>
          <w:r>
            <w:t>/</w:t>
          </w:r>
        </w:p>
      </w:docPartBody>
    </w:docPart>
    <w:docPart>
      <w:docPartPr>
        <w:name w:val="2D02290F81C84E3C91D83E1FAEC7E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B5D26-3CA1-4AAF-8A14-373802CD6BBB}"/>
      </w:docPartPr>
      <w:docPartBody>
        <w:p w:rsidR="00000000" w:rsidRDefault="00A25888" w:rsidP="00A25888">
          <w:pPr>
            <w:pStyle w:val="2D02290F81C84E3C91D83E1FAEC7E61A"/>
          </w:pPr>
          <w:r>
            <w:t>Subheading</w:t>
          </w:r>
        </w:p>
      </w:docPartBody>
    </w:docPart>
    <w:docPart>
      <w:docPartPr>
        <w:name w:val="6EBAE354DA0948348908FDACB1757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1FB5A-8873-42AA-B45D-34A711D0CF18}"/>
      </w:docPartPr>
      <w:docPartBody>
        <w:p w:rsidR="00000000" w:rsidRDefault="00A25888" w:rsidP="00A25888">
          <w:pPr>
            <w:pStyle w:val="6EBAE354DA0948348908FDACB175713E"/>
          </w:pPr>
          <w:r>
            <w:t>Subheading</w:t>
          </w:r>
        </w:p>
      </w:docPartBody>
    </w:docPart>
    <w:docPart>
      <w:docPartPr>
        <w:name w:val="46673230FD454FD18CABABF9439FC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46DCF-1D59-4A89-BAF5-161B980726F5}"/>
      </w:docPartPr>
      <w:docPartBody>
        <w:p w:rsidR="00000000" w:rsidRDefault="00A25888" w:rsidP="00A25888">
          <w:pPr>
            <w:pStyle w:val="46673230FD454FD18CABABF9439FCEC4"/>
          </w:pPr>
          <w:r>
            <w:t>Subheading</w:t>
          </w:r>
        </w:p>
      </w:docPartBody>
    </w:docPart>
    <w:docPart>
      <w:docPartPr>
        <w:name w:val="9B2F9112583E45A4949E7F3D7872F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1F265-3360-4592-80C9-6C93619C3E26}"/>
      </w:docPartPr>
      <w:docPartBody>
        <w:p w:rsidR="00000000" w:rsidRDefault="00A25888" w:rsidP="00A25888">
          <w:pPr>
            <w:pStyle w:val="9B2F9112583E45A4949E7F3D7872F121"/>
          </w:pPr>
          <w:r>
            <w:t>Subheading</w:t>
          </w:r>
        </w:p>
      </w:docPartBody>
    </w:docPart>
    <w:docPart>
      <w:docPartPr>
        <w:name w:val="724D3A7807ED4362918F25DCB7CF4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3233A-1385-4139-9771-EA57AECF1D60}"/>
      </w:docPartPr>
      <w:docPartBody>
        <w:p w:rsidR="00000000" w:rsidRDefault="00A25888" w:rsidP="00A25888">
          <w:pPr>
            <w:pStyle w:val="724D3A7807ED4362918F25DCB7CF4875"/>
          </w:pPr>
          <w:r>
            <w:t>Subheading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25888"/>
    <w:rsid w:val="00A25888"/>
    <w:rsid w:val="00A6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1069EC48034967B2D9A6DC8008072B">
    <w:name w:val="061069EC48034967B2D9A6DC8008072B"/>
    <w:rsid w:val="00A25888"/>
  </w:style>
  <w:style w:type="paragraph" w:customStyle="1" w:styleId="A1C3D30E57F64DE0B0D2BD30D78BCE62">
    <w:name w:val="A1C3D30E57F64DE0B0D2BD30D78BCE62"/>
    <w:rsid w:val="00A25888"/>
  </w:style>
  <w:style w:type="paragraph" w:customStyle="1" w:styleId="2D02290F81C84E3C91D83E1FAEC7E61A">
    <w:name w:val="2D02290F81C84E3C91D83E1FAEC7E61A"/>
    <w:rsid w:val="00A25888"/>
  </w:style>
  <w:style w:type="paragraph" w:customStyle="1" w:styleId="6EBAE354DA0948348908FDACB175713E">
    <w:name w:val="6EBAE354DA0948348908FDACB175713E"/>
    <w:rsid w:val="00A25888"/>
  </w:style>
  <w:style w:type="paragraph" w:customStyle="1" w:styleId="46673230FD454FD18CABABF9439FCEC4">
    <w:name w:val="46673230FD454FD18CABABF9439FCEC4"/>
    <w:rsid w:val="00A25888"/>
  </w:style>
  <w:style w:type="paragraph" w:customStyle="1" w:styleId="9B2F9112583E45A4949E7F3D7872F121">
    <w:name w:val="9B2F9112583E45A4949E7F3D7872F121"/>
    <w:rsid w:val="00A25888"/>
  </w:style>
  <w:style w:type="paragraph" w:customStyle="1" w:styleId="724D3A7807ED4362918F25DCB7CF4875">
    <w:name w:val="724D3A7807ED4362918F25DCB7CF4875"/>
    <w:rsid w:val="00A2588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1489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2025-05-18T20:14:00Z</dcterms:created>
  <dcterms:modified xsi:type="dcterms:W3CDTF">2025-05-18T21:15:00Z</dcterms:modified>
</cp:coreProperties>
</file>